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240" w:rsidRPr="00460286" w:rsidRDefault="00D0285C" w:rsidP="00D0285C">
      <w:pPr>
        <w:widowControl/>
        <w:shd w:val="clear" w:color="auto" w:fill="FFFFFF"/>
        <w:spacing w:after="210"/>
        <w:jc w:val="center"/>
        <w:outlineLvl w:val="1"/>
        <w:rPr>
          <w:rFonts w:ascii="Times New Roman" w:hAnsi="Times New Roman" w:cs="Times New Roman"/>
          <w:b/>
          <w:color w:val="333333"/>
          <w:spacing w:val="8"/>
          <w:kern w:val="0"/>
          <w:sz w:val="32"/>
          <w:szCs w:val="33"/>
        </w:rPr>
      </w:pPr>
      <w:r w:rsidRPr="00460286">
        <w:rPr>
          <w:rFonts w:ascii="Times New Roman" w:hAnsi="Times New Roman" w:cs="Times New Roman"/>
          <w:b/>
          <w:color w:val="333333"/>
          <w:spacing w:val="8"/>
          <w:kern w:val="0"/>
          <w:sz w:val="32"/>
          <w:szCs w:val="33"/>
        </w:rPr>
        <w:t>2019</w:t>
      </w:r>
      <w:r w:rsidRPr="00460286">
        <w:rPr>
          <w:rFonts w:ascii="Times New Roman" w:hAnsi="Times New Roman" w:cs="Times New Roman"/>
          <w:b/>
          <w:color w:val="333333"/>
          <w:spacing w:val="8"/>
          <w:kern w:val="0"/>
          <w:sz w:val="32"/>
          <w:szCs w:val="33"/>
        </w:rPr>
        <w:t>年上海工程技术大学</w:t>
      </w:r>
      <w:r w:rsidRPr="00460286">
        <w:rPr>
          <w:rFonts w:ascii="Times New Roman" w:hAnsi="Times New Roman" w:cs="Times New Roman"/>
          <w:b/>
          <w:color w:val="333333"/>
          <w:spacing w:val="8"/>
          <w:kern w:val="0"/>
          <w:sz w:val="32"/>
          <w:szCs w:val="33"/>
        </w:rPr>
        <w:t>“</w:t>
      </w:r>
      <w:r w:rsidRPr="00460286">
        <w:rPr>
          <w:rFonts w:ascii="Times New Roman" w:hAnsi="Times New Roman" w:cs="Times New Roman"/>
          <w:b/>
          <w:color w:val="333333"/>
          <w:spacing w:val="8"/>
          <w:kern w:val="0"/>
          <w:sz w:val="32"/>
          <w:szCs w:val="33"/>
        </w:rPr>
        <w:t>高维统计与机器学习</w:t>
      </w:r>
      <w:r w:rsidRPr="00460286">
        <w:rPr>
          <w:rFonts w:ascii="Times New Roman" w:hAnsi="Times New Roman" w:cs="Times New Roman"/>
          <w:b/>
          <w:color w:val="333333"/>
          <w:spacing w:val="8"/>
          <w:kern w:val="0"/>
          <w:sz w:val="32"/>
          <w:szCs w:val="33"/>
        </w:rPr>
        <w:t>”</w:t>
      </w:r>
    </w:p>
    <w:p w:rsidR="00D0285C" w:rsidRPr="00460286" w:rsidRDefault="00D0285C" w:rsidP="00D0285C">
      <w:pPr>
        <w:widowControl/>
        <w:shd w:val="clear" w:color="auto" w:fill="FFFFFF"/>
        <w:spacing w:after="210"/>
        <w:jc w:val="center"/>
        <w:outlineLvl w:val="1"/>
        <w:rPr>
          <w:rFonts w:ascii="Times New Roman" w:hAnsi="Times New Roman" w:cs="Times New Roman"/>
          <w:b/>
          <w:color w:val="333333"/>
          <w:spacing w:val="8"/>
          <w:kern w:val="0"/>
          <w:sz w:val="32"/>
          <w:szCs w:val="33"/>
        </w:rPr>
      </w:pPr>
      <w:r w:rsidRPr="00460286">
        <w:rPr>
          <w:rFonts w:ascii="Times New Roman" w:hAnsi="Times New Roman" w:cs="Times New Roman"/>
          <w:b/>
          <w:color w:val="333333"/>
          <w:spacing w:val="8"/>
          <w:kern w:val="0"/>
          <w:sz w:val="32"/>
          <w:szCs w:val="33"/>
        </w:rPr>
        <w:t>研究生暑期学校招生简章</w:t>
      </w:r>
    </w:p>
    <w:p w:rsidR="00410FA4" w:rsidRPr="00FE576B" w:rsidRDefault="00FB55C3" w:rsidP="00E55E25">
      <w:pPr>
        <w:widowControl/>
        <w:shd w:val="clear" w:color="auto" w:fill="FFFFFF"/>
        <w:spacing w:line="360" w:lineRule="auto"/>
        <w:ind w:firstLineChars="200" w:firstLine="592"/>
        <w:rPr>
          <w:rFonts w:ascii="Times New Roman" w:hAnsi="Times New Roman" w:cs="Times New Roman"/>
          <w:color w:val="333333"/>
          <w:spacing w:val="8"/>
          <w:kern w:val="0"/>
          <w:sz w:val="28"/>
          <w:szCs w:val="28"/>
        </w:rPr>
      </w:pPr>
      <w:r w:rsidRPr="00FE576B">
        <w:rPr>
          <w:rFonts w:ascii="Times New Roman" w:hAnsi="Times New Roman" w:cs="Times New Roman"/>
          <w:color w:val="333333"/>
          <w:spacing w:val="8"/>
          <w:kern w:val="0"/>
          <w:sz w:val="28"/>
          <w:szCs w:val="28"/>
        </w:rPr>
        <w:t>为了进一步提高研究生的科研创新能力，推动研究生培养单位、相关学科实现研究生培养优势互补、资源共享，加强研究生校际交流，拓宽研究生学术视野，激发研究生创新热情。上海工程技术大学数理与统计学院将于</w:t>
      </w:r>
      <w:r w:rsidR="00533EF0" w:rsidRPr="00FE576B">
        <w:rPr>
          <w:rFonts w:ascii="Times New Roman" w:hAnsi="Times New Roman" w:cs="Times New Roman"/>
          <w:b/>
          <w:color w:val="333333"/>
          <w:spacing w:val="8"/>
          <w:kern w:val="0"/>
          <w:sz w:val="28"/>
          <w:szCs w:val="28"/>
        </w:rPr>
        <w:t>2019</w:t>
      </w:r>
      <w:r w:rsidR="00533EF0" w:rsidRPr="00FE576B">
        <w:rPr>
          <w:rFonts w:ascii="Times New Roman" w:hAnsi="Times New Roman" w:cs="Times New Roman"/>
          <w:b/>
          <w:color w:val="333333"/>
          <w:spacing w:val="8"/>
          <w:kern w:val="0"/>
          <w:sz w:val="28"/>
          <w:szCs w:val="28"/>
        </w:rPr>
        <w:t>年</w:t>
      </w:r>
      <w:r w:rsidR="00533EF0" w:rsidRPr="00FE576B">
        <w:rPr>
          <w:rFonts w:ascii="Times New Roman" w:hAnsi="Times New Roman" w:cs="Times New Roman"/>
          <w:b/>
          <w:color w:val="333333"/>
          <w:spacing w:val="8"/>
          <w:kern w:val="0"/>
          <w:sz w:val="28"/>
          <w:szCs w:val="28"/>
        </w:rPr>
        <w:t>6</w:t>
      </w:r>
      <w:r w:rsidR="00533EF0" w:rsidRPr="00FE576B">
        <w:rPr>
          <w:rFonts w:ascii="Times New Roman" w:hAnsi="Times New Roman" w:cs="Times New Roman"/>
          <w:b/>
          <w:color w:val="333333"/>
          <w:spacing w:val="8"/>
          <w:kern w:val="0"/>
          <w:sz w:val="28"/>
          <w:szCs w:val="28"/>
        </w:rPr>
        <w:t>月</w:t>
      </w:r>
      <w:r w:rsidR="00533EF0" w:rsidRPr="00FE576B">
        <w:rPr>
          <w:rFonts w:ascii="Times New Roman" w:hAnsi="Times New Roman" w:cs="Times New Roman"/>
          <w:b/>
          <w:color w:val="333333"/>
          <w:spacing w:val="8"/>
          <w:kern w:val="0"/>
          <w:sz w:val="28"/>
          <w:szCs w:val="28"/>
        </w:rPr>
        <w:t>30</w:t>
      </w:r>
      <w:r w:rsidR="00533EF0" w:rsidRPr="00FE576B">
        <w:rPr>
          <w:rFonts w:ascii="Times New Roman" w:hAnsi="Times New Roman" w:cs="Times New Roman"/>
          <w:b/>
          <w:color w:val="333333"/>
          <w:spacing w:val="8"/>
          <w:kern w:val="0"/>
          <w:sz w:val="28"/>
          <w:szCs w:val="28"/>
        </w:rPr>
        <w:t>日至</w:t>
      </w:r>
      <w:r w:rsidR="00533EF0" w:rsidRPr="00FE576B">
        <w:rPr>
          <w:rFonts w:ascii="Times New Roman" w:hAnsi="Times New Roman" w:cs="Times New Roman"/>
          <w:b/>
          <w:color w:val="333333"/>
          <w:spacing w:val="8"/>
          <w:kern w:val="0"/>
          <w:sz w:val="28"/>
          <w:szCs w:val="28"/>
        </w:rPr>
        <w:t>7</w:t>
      </w:r>
      <w:r w:rsidR="00533EF0" w:rsidRPr="00FE576B">
        <w:rPr>
          <w:rFonts w:ascii="Times New Roman" w:hAnsi="Times New Roman" w:cs="Times New Roman"/>
          <w:b/>
          <w:color w:val="333333"/>
          <w:spacing w:val="8"/>
          <w:kern w:val="0"/>
          <w:sz w:val="28"/>
          <w:szCs w:val="28"/>
        </w:rPr>
        <w:t>月</w:t>
      </w:r>
      <w:r w:rsidR="00533EF0" w:rsidRPr="00FE576B">
        <w:rPr>
          <w:rFonts w:ascii="Times New Roman" w:hAnsi="Times New Roman" w:cs="Times New Roman"/>
          <w:b/>
          <w:color w:val="333333"/>
          <w:spacing w:val="8"/>
          <w:kern w:val="0"/>
          <w:sz w:val="28"/>
          <w:szCs w:val="28"/>
        </w:rPr>
        <w:t>6</w:t>
      </w:r>
      <w:r w:rsidR="00533EF0" w:rsidRPr="00FE576B">
        <w:rPr>
          <w:rFonts w:ascii="Times New Roman" w:hAnsi="Times New Roman" w:cs="Times New Roman"/>
          <w:b/>
          <w:color w:val="333333"/>
          <w:spacing w:val="8"/>
          <w:kern w:val="0"/>
          <w:sz w:val="28"/>
          <w:szCs w:val="28"/>
        </w:rPr>
        <w:t>日</w:t>
      </w:r>
      <w:r w:rsidRPr="00FE576B">
        <w:rPr>
          <w:rFonts w:ascii="Times New Roman" w:hAnsi="Times New Roman" w:cs="Times New Roman"/>
          <w:color w:val="333333"/>
          <w:spacing w:val="8"/>
          <w:kern w:val="0"/>
          <w:sz w:val="28"/>
          <w:szCs w:val="28"/>
        </w:rPr>
        <w:t>举办</w:t>
      </w:r>
      <w:r w:rsidRPr="00FE576B">
        <w:rPr>
          <w:rFonts w:ascii="Times New Roman" w:hAnsi="Times New Roman" w:cs="Times New Roman"/>
          <w:color w:val="333333"/>
          <w:spacing w:val="8"/>
          <w:kern w:val="0"/>
          <w:sz w:val="28"/>
          <w:szCs w:val="28"/>
        </w:rPr>
        <w:t>2019</w:t>
      </w:r>
      <w:r w:rsidRPr="00FE576B">
        <w:rPr>
          <w:rFonts w:ascii="Times New Roman" w:hAnsi="Times New Roman" w:cs="Times New Roman"/>
          <w:color w:val="333333"/>
          <w:spacing w:val="8"/>
          <w:kern w:val="0"/>
          <w:sz w:val="28"/>
          <w:szCs w:val="28"/>
        </w:rPr>
        <w:t>年上海工程技术大学</w:t>
      </w:r>
      <w:r w:rsidRPr="00FE576B">
        <w:rPr>
          <w:rFonts w:ascii="Times New Roman" w:hAnsi="Times New Roman" w:cs="Times New Roman"/>
          <w:color w:val="333333"/>
          <w:spacing w:val="8"/>
          <w:kern w:val="0"/>
          <w:sz w:val="28"/>
          <w:szCs w:val="28"/>
        </w:rPr>
        <w:t>“</w:t>
      </w:r>
      <w:r w:rsidRPr="00FE576B">
        <w:rPr>
          <w:rFonts w:ascii="Times New Roman" w:hAnsi="Times New Roman" w:cs="Times New Roman"/>
          <w:color w:val="333333"/>
          <w:spacing w:val="8"/>
          <w:kern w:val="0"/>
          <w:sz w:val="28"/>
          <w:szCs w:val="28"/>
        </w:rPr>
        <w:t>高维统计与机器学习</w:t>
      </w:r>
      <w:r w:rsidRPr="00FE576B">
        <w:rPr>
          <w:rFonts w:ascii="Times New Roman" w:hAnsi="Times New Roman" w:cs="Times New Roman"/>
          <w:color w:val="333333"/>
          <w:spacing w:val="8"/>
          <w:kern w:val="0"/>
          <w:sz w:val="28"/>
          <w:szCs w:val="28"/>
        </w:rPr>
        <w:t>”</w:t>
      </w:r>
      <w:r w:rsidRPr="00FE576B">
        <w:rPr>
          <w:rFonts w:ascii="Times New Roman" w:hAnsi="Times New Roman" w:cs="Times New Roman"/>
          <w:color w:val="333333"/>
          <w:spacing w:val="8"/>
          <w:kern w:val="0"/>
          <w:sz w:val="28"/>
          <w:szCs w:val="28"/>
        </w:rPr>
        <w:t>研究生暑期学校</w:t>
      </w:r>
      <w:r w:rsidR="00F23B3B">
        <w:rPr>
          <w:rFonts w:ascii="Times New Roman" w:hAnsi="Times New Roman" w:cs="Times New Roman"/>
          <w:color w:val="333333"/>
          <w:spacing w:val="8"/>
          <w:kern w:val="0"/>
          <w:sz w:val="28"/>
          <w:szCs w:val="28"/>
        </w:rPr>
        <w:t>，</w:t>
      </w:r>
      <w:r w:rsidR="002F1221" w:rsidRPr="00FE576B">
        <w:rPr>
          <w:rFonts w:ascii="Times New Roman" w:hAnsi="Times New Roman" w:cs="Times New Roman"/>
          <w:color w:val="333333"/>
          <w:spacing w:val="8"/>
          <w:kern w:val="0"/>
          <w:sz w:val="28"/>
          <w:szCs w:val="28"/>
        </w:rPr>
        <w:t>旨在为每位学员提供一个学习交流、共同提高的互动平台。</w:t>
      </w:r>
    </w:p>
    <w:p w:rsidR="003E4B86" w:rsidRPr="003E4B86" w:rsidRDefault="003E4B86" w:rsidP="00E55E25">
      <w:pPr>
        <w:widowControl/>
        <w:shd w:val="clear" w:color="auto" w:fill="FFFFFF"/>
        <w:spacing w:after="150" w:line="315" w:lineRule="atLeast"/>
        <w:ind w:firstLineChars="200" w:firstLine="592"/>
        <w:jc w:val="left"/>
        <w:rPr>
          <w:rFonts w:ascii="Times New Roman" w:hAnsi="Times New Roman" w:cs="Times New Roman"/>
          <w:color w:val="333333"/>
          <w:spacing w:val="8"/>
          <w:kern w:val="0"/>
          <w:sz w:val="28"/>
          <w:szCs w:val="28"/>
        </w:rPr>
      </w:pPr>
      <w:r w:rsidRPr="003E4B86">
        <w:rPr>
          <w:rFonts w:ascii="Times New Roman" w:hAnsi="Times New Roman" w:cs="Times New Roman"/>
          <w:color w:val="333333"/>
          <w:spacing w:val="8"/>
          <w:kern w:val="0"/>
          <w:sz w:val="28"/>
          <w:szCs w:val="28"/>
        </w:rPr>
        <w:t>上海工程技术大学前身为创建于</w:t>
      </w:r>
      <w:r w:rsidRPr="003E4B86">
        <w:rPr>
          <w:rFonts w:ascii="Times New Roman" w:hAnsi="Times New Roman" w:cs="Times New Roman"/>
          <w:color w:val="333333"/>
          <w:spacing w:val="8"/>
          <w:kern w:val="0"/>
          <w:sz w:val="28"/>
          <w:szCs w:val="28"/>
        </w:rPr>
        <w:t>1978</w:t>
      </w:r>
      <w:r w:rsidRPr="003E4B86">
        <w:rPr>
          <w:rFonts w:ascii="Times New Roman" w:hAnsi="Times New Roman" w:cs="Times New Roman"/>
          <w:color w:val="333333"/>
          <w:spacing w:val="8"/>
          <w:kern w:val="0"/>
          <w:sz w:val="28"/>
          <w:szCs w:val="28"/>
        </w:rPr>
        <w:t>年的上海交通大学机电分校、华东化工学院分院和华东纺织工学院分院。学校</w:t>
      </w:r>
      <w:r w:rsidRPr="00794219">
        <w:rPr>
          <w:rFonts w:asciiTheme="minorEastAsia" w:hAnsiTheme="minorEastAsia" w:cs="Times New Roman"/>
          <w:color w:val="333333"/>
          <w:spacing w:val="8"/>
          <w:kern w:val="0"/>
          <w:sz w:val="28"/>
          <w:szCs w:val="28"/>
        </w:rPr>
        <w:t>为教育部“卓越工程师教育培养计划”</w:t>
      </w:r>
      <w:r w:rsidRPr="003E4B86">
        <w:rPr>
          <w:rFonts w:ascii="Times New Roman" w:hAnsi="Times New Roman" w:cs="Times New Roman"/>
          <w:color w:val="333333"/>
          <w:spacing w:val="8"/>
          <w:kern w:val="0"/>
          <w:sz w:val="28"/>
          <w:szCs w:val="28"/>
        </w:rPr>
        <w:t>首批试点高校之一，全国地方高校新工科建设的牵头单位之一。</w:t>
      </w:r>
    </w:p>
    <w:p w:rsidR="003E4B86" w:rsidRPr="003E4B86" w:rsidRDefault="003E4B86" w:rsidP="00E55E25">
      <w:pPr>
        <w:widowControl/>
        <w:shd w:val="clear" w:color="auto" w:fill="FFFFFF"/>
        <w:spacing w:after="150" w:line="315" w:lineRule="atLeast"/>
        <w:ind w:firstLineChars="200" w:firstLine="592"/>
        <w:jc w:val="left"/>
        <w:rPr>
          <w:rFonts w:ascii="Times New Roman" w:hAnsi="Times New Roman" w:cs="Times New Roman"/>
          <w:color w:val="333333"/>
          <w:spacing w:val="8"/>
          <w:kern w:val="0"/>
          <w:sz w:val="28"/>
          <w:szCs w:val="28"/>
        </w:rPr>
      </w:pPr>
      <w:r w:rsidRPr="003E4B86">
        <w:rPr>
          <w:rFonts w:ascii="Times New Roman" w:hAnsi="Times New Roman" w:cs="Times New Roman"/>
          <w:color w:val="333333"/>
          <w:spacing w:val="8"/>
          <w:kern w:val="0"/>
          <w:sz w:val="28"/>
          <w:szCs w:val="28"/>
        </w:rPr>
        <w:t>上海工程技术大学</w:t>
      </w:r>
      <w:r>
        <w:rPr>
          <w:rFonts w:ascii="Times New Roman" w:hAnsi="Times New Roman" w:cs="Times New Roman" w:hint="eastAsia"/>
          <w:color w:val="333333"/>
          <w:spacing w:val="8"/>
          <w:kern w:val="0"/>
          <w:sz w:val="28"/>
          <w:szCs w:val="28"/>
        </w:rPr>
        <w:t>数理与统计学院现有商务统计学、</w:t>
      </w:r>
      <w:r w:rsidR="00A70E8F" w:rsidRPr="00A70E8F">
        <w:rPr>
          <w:rFonts w:ascii="Times New Roman" w:hAnsi="Times New Roman" w:cs="Times New Roman" w:hint="eastAsia"/>
          <w:color w:val="333333"/>
          <w:spacing w:val="8"/>
          <w:kern w:val="0"/>
          <w:sz w:val="28"/>
          <w:szCs w:val="28"/>
        </w:rPr>
        <w:t>材料物理化学</w:t>
      </w:r>
      <w:r w:rsidR="00A70E8F">
        <w:rPr>
          <w:rFonts w:ascii="Times New Roman" w:hAnsi="Times New Roman" w:cs="Times New Roman" w:hint="eastAsia"/>
          <w:color w:val="333333"/>
          <w:spacing w:val="8"/>
          <w:kern w:val="0"/>
          <w:sz w:val="28"/>
          <w:szCs w:val="28"/>
        </w:rPr>
        <w:t>和</w:t>
      </w:r>
      <w:r w:rsidR="00A70E8F" w:rsidRPr="00A70E8F">
        <w:rPr>
          <w:rFonts w:ascii="Times New Roman" w:hAnsi="Times New Roman" w:cs="Times New Roman" w:hint="eastAsia"/>
          <w:color w:val="333333"/>
          <w:spacing w:val="8"/>
          <w:kern w:val="0"/>
          <w:sz w:val="28"/>
          <w:szCs w:val="28"/>
        </w:rPr>
        <w:t>控制理论与控制工程</w:t>
      </w:r>
      <w:r w:rsidR="00CB5496">
        <w:rPr>
          <w:rFonts w:ascii="Times New Roman" w:hAnsi="Times New Roman" w:cs="Times New Roman" w:hint="eastAsia"/>
          <w:color w:val="333333"/>
          <w:spacing w:val="8"/>
          <w:kern w:val="0"/>
          <w:sz w:val="28"/>
          <w:szCs w:val="28"/>
        </w:rPr>
        <w:t>3</w:t>
      </w:r>
      <w:r w:rsidR="00A70E8F" w:rsidRPr="00A70E8F">
        <w:rPr>
          <w:rFonts w:ascii="Times New Roman" w:hAnsi="Times New Roman" w:cs="Times New Roman" w:hint="eastAsia"/>
          <w:color w:val="333333"/>
          <w:spacing w:val="8"/>
          <w:kern w:val="0"/>
          <w:sz w:val="28"/>
          <w:szCs w:val="28"/>
        </w:rPr>
        <w:t>个二级学术型硕士点</w:t>
      </w:r>
      <w:r w:rsidR="00A70E8F">
        <w:rPr>
          <w:rFonts w:ascii="Times New Roman" w:hAnsi="Times New Roman" w:cs="Times New Roman" w:hint="eastAsia"/>
          <w:color w:val="333333"/>
          <w:spacing w:val="8"/>
          <w:kern w:val="0"/>
          <w:sz w:val="28"/>
          <w:szCs w:val="28"/>
        </w:rPr>
        <w:t>和</w:t>
      </w:r>
      <w:r w:rsidR="00A70E8F" w:rsidRPr="00A70E8F">
        <w:rPr>
          <w:rFonts w:ascii="Times New Roman" w:hAnsi="Times New Roman" w:cs="Times New Roman" w:hint="eastAsia"/>
          <w:color w:val="333333"/>
          <w:spacing w:val="8"/>
          <w:kern w:val="0"/>
          <w:sz w:val="28"/>
          <w:szCs w:val="28"/>
        </w:rPr>
        <w:t>数据计算及应用</w:t>
      </w:r>
      <w:r w:rsidR="00CB5496">
        <w:rPr>
          <w:rFonts w:ascii="Times New Roman" w:hAnsi="Times New Roman" w:cs="Times New Roman" w:hint="eastAsia"/>
          <w:color w:val="333333"/>
          <w:spacing w:val="8"/>
          <w:kern w:val="0"/>
          <w:sz w:val="28"/>
          <w:szCs w:val="28"/>
        </w:rPr>
        <w:t>1</w:t>
      </w:r>
      <w:r w:rsidR="002C5249">
        <w:rPr>
          <w:rFonts w:ascii="Times New Roman" w:hAnsi="Times New Roman" w:cs="Times New Roman" w:hint="eastAsia"/>
          <w:color w:val="333333"/>
          <w:spacing w:val="8"/>
          <w:kern w:val="0"/>
          <w:sz w:val="28"/>
          <w:szCs w:val="28"/>
        </w:rPr>
        <w:t>个</w:t>
      </w:r>
      <w:r w:rsidR="00A70E8F">
        <w:rPr>
          <w:rFonts w:ascii="Times New Roman" w:hAnsi="Times New Roman" w:cs="Times New Roman" w:hint="eastAsia"/>
          <w:color w:val="333333"/>
          <w:spacing w:val="8"/>
          <w:kern w:val="0"/>
          <w:sz w:val="28"/>
          <w:szCs w:val="28"/>
        </w:rPr>
        <w:t>本科专业。</w:t>
      </w:r>
    </w:p>
    <w:p w:rsidR="00CA0F48" w:rsidRPr="00CA0F48" w:rsidRDefault="00CA0F48" w:rsidP="00BC2C16">
      <w:pPr>
        <w:widowControl/>
        <w:shd w:val="clear" w:color="auto" w:fill="FFFFFF"/>
        <w:spacing w:line="315" w:lineRule="atLeast"/>
        <w:jc w:val="center"/>
        <w:rPr>
          <w:rFonts w:ascii="Arial" w:eastAsia="宋体" w:hAnsi="Arial" w:cs="Arial"/>
          <w:color w:val="333333"/>
          <w:kern w:val="0"/>
          <w:sz w:val="22"/>
          <w:szCs w:val="21"/>
        </w:rPr>
      </w:pPr>
      <w:r w:rsidRPr="00CA0F48">
        <w:rPr>
          <w:rFonts w:ascii="Arial" w:eastAsia="宋体" w:hAnsi="Arial" w:cs="Arial"/>
          <w:color w:val="333333"/>
          <w:kern w:val="0"/>
          <w:sz w:val="28"/>
          <w:szCs w:val="24"/>
        </w:rPr>
        <w:t>一、</w:t>
      </w:r>
      <w:r w:rsidRPr="005F636D">
        <w:rPr>
          <w:rFonts w:ascii="Arial" w:eastAsia="宋体" w:hAnsi="Arial" w:cs="Arial"/>
          <w:b/>
          <w:bCs/>
          <w:color w:val="333333"/>
          <w:kern w:val="0"/>
          <w:sz w:val="28"/>
          <w:szCs w:val="24"/>
        </w:rPr>
        <w:t>招生对象及规模</w:t>
      </w:r>
    </w:p>
    <w:p w:rsidR="00CA0F48" w:rsidRPr="00CA0F48" w:rsidRDefault="00CA0F48" w:rsidP="00E55E25">
      <w:pPr>
        <w:widowControl/>
        <w:shd w:val="clear" w:color="auto" w:fill="FFFFFF"/>
        <w:spacing w:line="360" w:lineRule="auto"/>
        <w:ind w:firstLineChars="200" w:firstLine="560"/>
        <w:jc w:val="left"/>
        <w:rPr>
          <w:rFonts w:ascii="Arial" w:eastAsia="宋体" w:hAnsi="Arial" w:cs="Arial"/>
          <w:color w:val="333333"/>
          <w:kern w:val="0"/>
          <w:sz w:val="22"/>
          <w:szCs w:val="21"/>
        </w:rPr>
      </w:pPr>
      <w:r w:rsidRPr="00CA0F48">
        <w:rPr>
          <w:rFonts w:ascii="Arial" w:eastAsia="宋体" w:hAnsi="Arial" w:cs="Arial"/>
          <w:color w:val="333333"/>
          <w:kern w:val="0"/>
          <w:sz w:val="28"/>
          <w:szCs w:val="24"/>
        </w:rPr>
        <w:t>国内各高校及研究机构的</w:t>
      </w:r>
      <w:r w:rsidR="00BD0B46" w:rsidRPr="00FE576B">
        <w:rPr>
          <w:rFonts w:ascii="Times New Roman" w:hAnsi="Times New Roman" w:cs="Times New Roman"/>
          <w:color w:val="333333"/>
          <w:spacing w:val="8"/>
          <w:kern w:val="0"/>
          <w:sz w:val="28"/>
          <w:szCs w:val="28"/>
        </w:rPr>
        <w:t>统计学、金融、运筹学与控制论以及相关专业在读全日制硕士研究生</w:t>
      </w:r>
      <w:r w:rsidR="00BD0B46">
        <w:rPr>
          <w:rFonts w:ascii="Times New Roman" w:hAnsi="Times New Roman" w:cs="Times New Roman"/>
          <w:color w:val="333333"/>
          <w:spacing w:val="8"/>
          <w:kern w:val="0"/>
          <w:sz w:val="28"/>
          <w:szCs w:val="28"/>
        </w:rPr>
        <w:t>、博士生和青年教师</w:t>
      </w:r>
      <w:r w:rsidRPr="00CA0F48">
        <w:rPr>
          <w:rFonts w:ascii="Arial" w:eastAsia="宋体" w:hAnsi="Arial" w:cs="Arial"/>
          <w:color w:val="333333"/>
          <w:kern w:val="0"/>
          <w:sz w:val="28"/>
          <w:szCs w:val="24"/>
        </w:rPr>
        <w:t>。拟招收</w:t>
      </w:r>
      <w:r w:rsidR="00976FFC">
        <w:rPr>
          <w:rFonts w:ascii="Arial" w:eastAsia="宋体" w:hAnsi="Arial" w:cs="Arial"/>
          <w:color w:val="333333"/>
          <w:kern w:val="0"/>
          <w:sz w:val="28"/>
          <w:szCs w:val="24"/>
        </w:rPr>
        <w:t>10</w:t>
      </w:r>
      <w:r w:rsidR="00BD0B46">
        <w:rPr>
          <w:rFonts w:ascii="Arial" w:eastAsia="宋体" w:hAnsi="Arial" w:cs="Arial"/>
          <w:color w:val="333333"/>
          <w:kern w:val="0"/>
          <w:sz w:val="28"/>
          <w:szCs w:val="24"/>
        </w:rPr>
        <w:t>0</w:t>
      </w:r>
      <w:r w:rsidRPr="00CA0F48">
        <w:rPr>
          <w:rFonts w:ascii="Arial" w:eastAsia="宋体" w:hAnsi="Arial" w:cs="Arial"/>
          <w:color w:val="333333"/>
          <w:kern w:val="0"/>
          <w:sz w:val="28"/>
          <w:szCs w:val="24"/>
        </w:rPr>
        <w:t>名学员，其中外校研究生</w:t>
      </w:r>
      <w:r w:rsidR="00976FFC">
        <w:rPr>
          <w:rFonts w:ascii="Arial" w:eastAsia="宋体" w:hAnsi="Arial" w:cs="Arial"/>
          <w:color w:val="333333"/>
          <w:kern w:val="0"/>
          <w:sz w:val="28"/>
          <w:szCs w:val="24"/>
        </w:rPr>
        <w:t>5</w:t>
      </w:r>
      <w:r w:rsidRPr="00CA0F48">
        <w:rPr>
          <w:rFonts w:ascii="Arial" w:eastAsia="宋体" w:hAnsi="Arial" w:cs="Arial"/>
          <w:color w:val="333333"/>
          <w:kern w:val="0"/>
          <w:sz w:val="28"/>
          <w:szCs w:val="24"/>
        </w:rPr>
        <w:t>0</w:t>
      </w:r>
      <w:r w:rsidRPr="00CA0F48">
        <w:rPr>
          <w:rFonts w:ascii="Arial" w:eastAsia="宋体" w:hAnsi="Arial" w:cs="Arial"/>
          <w:color w:val="333333"/>
          <w:kern w:val="0"/>
          <w:sz w:val="28"/>
          <w:szCs w:val="24"/>
        </w:rPr>
        <w:t>名</w:t>
      </w:r>
      <w:r w:rsidR="008E6F7B">
        <w:rPr>
          <w:rFonts w:ascii="Arial" w:eastAsia="宋体" w:hAnsi="Arial" w:cs="Arial"/>
          <w:color w:val="333333"/>
          <w:kern w:val="0"/>
          <w:sz w:val="28"/>
          <w:szCs w:val="24"/>
        </w:rPr>
        <w:t>（</w:t>
      </w:r>
      <w:r w:rsidR="008E6F7B" w:rsidRPr="00FE576B">
        <w:rPr>
          <w:rFonts w:ascii="Times New Roman" w:hAnsi="Times New Roman" w:cs="Times New Roman"/>
          <w:color w:val="333333"/>
          <w:spacing w:val="8"/>
          <w:kern w:val="0"/>
          <w:sz w:val="28"/>
          <w:szCs w:val="28"/>
        </w:rPr>
        <w:t>外省市正式学员限</w:t>
      </w:r>
      <w:r w:rsidR="00976FFC">
        <w:rPr>
          <w:rFonts w:ascii="Times New Roman" w:hAnsi="Times New Roman" w:cs="Times New Roman"/>
          <w:color w:val="333333"/>
          <w:spacing w:val="8"/>
          <w:kern w:val="0"/>
          <w:sz w:val="28"/>
          <w:szCs w:val="28"/>
        </w:rPr>
        <w:t>2</w:t>
      </w:r>
      <w:r w:rsidR="00C029B2">
        <w:rPr>
          <w:rFonts w:ascii="Times New Roman" w:hAnsi="Times New Roman" w:cs="Times New Roman"/>
          <w:color w:val="333333"/>
          <w:spacing w:val="8"/>
          <w:kern w:val="0"/>
          <w:sz w:val="28"/>
          <w:szCs w:val="28"/>
        </w:rPr>
        <w:t>0</w:t>
      </w:r>
      <w:r w:rsidR="001C3D42">
        <w:rPr>
          <w:rFonts w:ascii="Times New Roman" w:hAnsi="Times New Roman" w:cs="Times New Roman" w:hint="eastAsia"/>
          <w:color w:val="333333"/>
          <w:spacing w:val="8"/>
          <w:kern w:val="0"/>
          <w:sz w:val="28"/>
          <w:szCs w:val="28"/>
        </w:rPr>
        <w:t>名</w:t>
      </w:r>
      <w:r w:rsidR="008E6F7B">
        <w:rPr>
          <w:rFonts w:ascii="Arial" w:eastAsia="宋体" w:hAnsi="Arial" w:cs="Arial"/>
          <w:color w:val="333333"/>
          <w:kern w:val="0"/>
          <w:sz w:val="28"/>
          <w:szCs w:val="24"/>
        </w:rPr>
        <w:t>）</w:t>
      </w:r>
      <w:r w:rsidRPr="00CA0F48">
        <w:rPr>
          <w:rFonts w:ascii="Arial" w:eastAsia="宋体" w:hAnsi="Arial" w:cs="Arial"/>
          <w:color w:val="333333"/>
          <w:kern w:val="0"/>
          <w:sz w:val="28"/>
          <w:szCs w:val="24"/>
        </w:rPr>
        <w:t>，本校研究生</w:t>
      </w:r>
      <w:r w:rsidR="00976FFC">
        <w:rPr>
          <w:rFonts w:ascii="Arial" w:eastAsia="宋体" w:hAnsi="Arial" w:cs="Arial"/>
          <w:color w:val="333333"/>
          <w:kern w:val="0"/>
          <w:sz w:val="28"/>
          <w:szCs w:val="24"/>
        </w:rPr>
        <w:t>5</w:t>
      </w:r>
      <w:r w:rsidRPr="00CA0F48">
        <w:rPr>
          <w:rFonts w:ascii="Arial" w:eastAsia="宋体" w:hAnsi="Arial" w:cs="Arial"/>
          <w:color w:val="333333"/>
          <w:kern w:val="0"/>
          <w:sz w:val="28"/>
          <w:szCs w:val="24"/>
        </w:rPr>
        <w:t>0</w:t>
      </w:r>
      <w:r w:rsidR="008E6F7B">
        <w:rPr>
          <w:rFonts w:ascii="Arial" w:eastAsia="宋体" w:hAnsi="Arial" w:cs="Arial"/>
          <w:color w:val="333333"/>
          <w:kern w:val="0"/>
          <w:sz w:val="28"/>
          <w:szCs w:val="24"/>
        </w:rPr>
        <w:t>名</w:t>
      </w:r>
      <w:r w:rsidR="008E6F7B" w:rsidRPr="00FE576B">
        <w:rPr>
          <w:rFonts w:ascii="Times New Roman" w:hAnsi="Times New Roman" w:cs="Times New Roman"/>
          <w:color w:val="333333"/>
          <w:spacing w:val="8"/>
          <w:kern w:val="0"/>
          <w:sz w:val="28"/>
          <w:szCs w:val="28"/>
        </w:rPr>
        <w:t>。适当招收具有攻读硕士研究生意向的高年级优秀本科生</w:t>
      </w:r>
      <w:r w:rsidR="001C3D42">
        <w:rPr>
          <w:rFonts w:ascii="Times New Roman" w:hAnsi="Times New Roman" w:cs="Times New Roman" w:hint="eastAsia"/>
          <w:color w:val="333333"/>
          <w:spacing w:val="8"/>
          <w:kern w:val="0"/>
          <w:sz w:val="28"/>
          <w:szCs w:val="28"/>
        </w:rPr>
        <w:t>或已被</w:t>
      </w:r>
      <w:r w:rsidR="001C3D42">
        <w:rPr>
          <w:rFonts w:ascii="Times New Roman" w:hAnsi="Times New Roman" w:cs="Times New Roman" w:hint="eastAsia"/>
          <w:color w:val="333333"/>
          <w:spacing w:val="8"/>
          <w:kern w:val="0"/>
          <w:sz w:val="28"/>
          <w:szCs w:val="28"/>
        </w:rPr>
        <w:lastRenderedPageBreak/>
        <w:t>录取为</w:t>
      </w:r>
      <w:r w:rsidR="001C3D42">
        <w:rPr>
          <w:rFonts w:ascii="Times New Roman" w:hAnsi="Times New Roman" w:cs="Times New Roman" w:hint="eastAsia"/>
          <w:color w:val="333333"/>
          <w:spacing w:val="8"/>
          <w:kern w:val="0"/>
          <w:sz w:val="28"/>
          <w:szCs w:val="28"/>
        </w:rPr>
        <w:t>2019</w:t>
      </w:r>
      <w:r w:rsidR="001C3D42">
        <w:rPr>
          <w:rFonts w:ascii="Times New Roman" w:hAnsi="Times New Roman" w:cs="Times New Roman" w:hint="eastAsia"/>
          <w:color w:val="333333"/>
          <w:spacing w:val="8"/>
          <w:kern w:val="0"/>
          <w:sz w:val="28"/>
          <w:szCs w:val="28"/>
        </w:rPr>
        <w:t>级硕士研究生新生</w:t>
      </w:r>
      <w:r w:rsidR="008E6F7B" w:rsidRPr="00FE576B">
        <w:rPr>
          <w:rFonts w:ascii="Times New Roman" w:hAnsi="Times New Roman" w:cs="Times New Roman"/>
          <w:color w:val="333333"/>
          <w:spacing w:val="8"/>
          <w:kern w:val="0"/>
          <w:sz w:val="28"/>
          <w:szCs w:val="28"/>
        </w:rPr>
        <w:t>。</w:t>
      </w:r>
      <w:r w:rsidRPr="00CA0F48">
        <w:rPr>
          <w:rFonts w:ascii="Arial" w:eastAsia="宋体" w:hAnsi="Arial" w:cs="Arial"/>
          <w:color w:val="333333"/>
          <w:kern w:val="0"/>
          <w:sz w:val="28"/>
          <w:szCs w:val="24"/>
        </w:rPr>
        <w:t>学员由所在单位推荐、经本研究生暑期学校学术委员会审核录取。</w:t>
      </w:r>
    </w:p>
    <w:p w:rsidR="00CA0F48" w:rsidRPr="00CA0F48" w:rsidRDefault="00CA0F48" w:rsidP="00BC2C16">
      <w:pPr>
        <w:widowControl/>
        <w:shd w:val="clear" w:color="auto" w:fill="FFFFFF"/>
        <w:spacing w:line="315" w:lineRule="atLeast"/>
        <w:jc w:val="center"/>
        <w:rPr>
          <w:rFonts w:ascii="Arial" w:eastAsia="宋体" w:hAnsi="Arial" w:cs="Arial"/>
          <w:color w:val="333333"/>
          <w:kern w:val="0"/>
          <w:sz w:val="22"/>
          <w:szCs w:val="21"/>
        </w:rPr>
      </w:pPr>
      <w:r w:rsidRPr="005F636D">
        <w:rPr>
          <w:rFonts w:ascii="Arial" w:eastAsia="宋体" w:hAnsi="Arial" w:cs="Arial"/>
          <w:b/>
          <w:bCs/>
          <w:color w:val="333333"/>
          <w:kern w:val="0"/>
          <w:sz w:val="28"/>
          <w:szCs w:val="24"/>
        </w:rPr>
        <w:t>二、教学内容</w:t>
      </w:r>
    </w:p>
    <w:p w:rsidR="002C5249" w:rsidRDefault="002C5249" w:rsidP="00E55E25">
      <w:pPr>
        <w:widowControl/>
        <w:shd w:val="clear" w:color="auto" w:fill="FFFFFF"/>
        <w:spacing w:line="360" w:lineRule="auto"/>
        <w:ind w:firstLineChars="200" w:firstLine="592"/>
        <w:rPr>
          <w:rFonts w:ascii="Times New Roman" w:hAnsi="Times New Roman" w:cs="Times New Roman"/>
          <w:color w:val="333333"/>
          <w:spacing w:val="8"/>
          <w:kern w:val="0"/>
          <w:sz w:val="28"/>
          <w:szCs w:val="28"/>
        </w:rPr>
      </w:pPr>
      <w:r w:rsidRPr="00FE576B">
        <w:rPr>
          <w:rFonts w:ascii="Times New Roman" w:hAnsi="Times New Roman" w:cs="Times New Roman"/>
          <w:color w:val="333333"/>
          <w:spacing w:val="8"/>
          <w:kern w:val="0"/>
          <w:sz w:val="28"/>
          <w:szCs w:val="28"/>
        </w:rPr>
        <w:t>本次暑期学校主要围绕高维统计与机器学习就</w:t>
      </w:r>
      <w:r w:rsidRPr="00540EEB">
        <w:rPr>
          <w:rFonts w:ascii="Times New Roman" w:hAnsi="Times New Roman" w:cs="Times New Roman"/>
          <w:color w:val="333333"/>
          <w:spacing w:val="8"/>
          <w:kern w:val="0"/>
          <w:sz w:val="28"/>
          <w:szCs w:val="28"/>
        </w:rPr>
        <w:t>高维数据分析、统计优化、机器学习</w:t>
      </w:r>
      <w:r w:rsidR="00854C64" w:rsidRPr="00540EEB">
        <w:rPr>
          <w:rFonts w:ascii="Times New Roman" w:hAnsi="Times New Roman" w:cs="Times New Roman"/>
          <w:color w:val="333333"/>
          <w:spacing w:val="8"/>
          <w:kern w:val="0"/>
          <w:sz w:val="28"/>
          <w:szCs w:val="28"/>
        </w:rPr>
        <w:t>、脑机接口</w:t>
      </w:r>
      <w:r w:rsidRPr="00540EEB">
        <w:rPr>
          <w:rFonts w:ascii="Times New Roman" w:hAnsi="Times New Roman" w:cs="Times New Roman"/>
          <w:color w:val="333333"/>
          <w:spacing w:val="8"/>
          <w:kern w:val="0"/>
          <w:sz w:val="28"/>
          <w:szCs w:val="28"/>
        </w:rPr>
        <w:t>和统计软件</w:t>
      </w:r>
      <w:r w:rsidR="003C2BEA" w:rsidRPr="00540EEB">
        <w:rPr>
          <w:rFonts w:ascii="Times New Roman" w:hAnsi="Times New Roman" w:cs="Times New Roman" w:hint="eastAsia"/>
          <w:color w:val="333333"/>
          <w:spacing w:val="8"/>
          <w:kern w:val="0"/>
          <w:sz w:val="28"/>
          <w:szCs w:val="28"/>
        </w:rPr>
        <w:t>应用</w:t>
      </w:r>
      <w:r w:rsidRPr="00540EEB">
        <w:rPr>
          <w:rFonts w:ascii="Times New Roman" w:hAnsi="Times New Roman" w:cs="Times New Roman"/>
          <w:color w:val="333333"/>
          <w:spacing w:val="8"/>
          <w:kern w:val="0"/>
          <w:sz w:val="28"/>
          <w:szCs w:val="28"/>
        </w:rPr>
        <w:t>等</w:t>
      </w:r>
      <w:r w:rsidR="00854C64" w:rsidRPr="00540EEB">
        <w:rPr>
          <w:rFonts w:ascii="Times New Roman" w:hAnsi="Times New Roman" w:cs="Times New Roman" w:hint="eastAsia"/>
          <w:color w:val="333333"/>
          <w:spacing w:val="8"/>
          <w:kern w:val="0"/>
          <w:sz w:val="28"/>
          <w:szCs w:val="28"/>
        </w:rPr>
        <w:t>相关领域</w:t>
      </w:r>
      <w:r w:rsidR="00854C64">
        <w:rPr>
          <w:rFonts w:ascii="Times New Roman" w:hAnsi="Times New Roman" w:cs="Times New Roman" w:hint="eastAsia"/>
          <w:color w:val="333333"/>
          <w:spacing w:val="8"/>
          <w:kern w:val="0"/>
          <w:sz w:val="28"/>
          <w:szCs w:val="28"/>
        </w:rPr>
        <w:t>的研究进展</w:t>
      </w:r>
      <w:r w:rsidRPr="00FE576B">
        <w:rPr>
          <w:rFonts w:ascii="Times New Roman" w:hAnsi="Times New Roman" w:cs="Times New Roman"/>
          <w:color w:val="333333"/>
          <w:spacing w:val="8"/>
          <w:kern w:val="0"/>
          <w:sz w:val="28"/>
          <w:szCs w:val="28"/>
        </w:rPr>
        <w:t>邀请</w:t>
      </w:r>
      <w:r w:rsidR="003C2BEA" w:rsidRPr="00FE576B">
        <w:rPr>
          <w:rFonts w:ascii="Times New Roman" w:hAnsi="Times New Roman" w:cs="Times New Roman"/>
          <w:color w:val="333333"/>
          <w:spacing w:val="8"/>
          <w:kern w:val="0"/>
          <w:sz w:val="28"/>
          <w:szCs w:val="28"/>
        </w:rPr>
        <w:t>中国人民大学、</w:t>
      </w:r>
      <w:r w:rsidRPr="00FE576B">
        <w:rPr>
          <w:rFonts w:ascii="Times New Roman" w:hAnsi="Times New Roman" w:cs="Times New Roman"/>
          <w:color w:val="333333"/>
          <w:spacing w:val="8"/>
          <w:kern w:val="0"/>
          <w:sz w:val="28"/>
          <w:szCs w:val="28"/>
        </w:rPr>
        <w:t>华东师范大学、</w:t>
      </w:r>
      <w:r w:rsidR="00671973">
        <w:rPr>
          <w:rFonts w:ascii="Times New Roman" w:hAnsi="Times New Roman" w:cs="Times New Roman" w:hint="eastAsia"/>
          <w:color w:val="333333"/>
          <w:spacing w:val="8"/>
          <w:kern w:val="0"/>
          <w:sz w:val="28"/>
          <w:szCs w:val="28"/>
        </w:rPr>
        <w:t>上海交通大学、</w:t>
      </w:r>
      <w:r w:rsidR="001F5920">
        <w:rPr>
          <w:rFonts w:ascii="Times New Roman" w:hAnsi="Times New Roman" w:cs="Times New Roman" w:hint="eastAsia"/>
          <w:color w:val="333333"/>
          <w:spacing w:val="8"/>
          <w:kern w:val="0"/>
          <w:sz w:val="28"/>
          <w:szCs w:val="28"/>
        </w:rPr>
        <w:t>同济大学、</w:t>
      </w:r>
      <w:r w:rsidR="00A34543">
        <w:rPr>
          <w:rFonts w:ascii="Times New Roman" w:hAnsi="Times New Roman" w:cs="Times New Roman" w:hint="eastAsia"/>
          <w:color w:val="333333"/>
          <w:spacing w:val="8"/>
          <w:kern w:val="0"/>
          <w:sz w:val="28"/>
          <w:szCs w:val="28"/>
        </w:rPr>
        <w:t>华东理工大学、</w:t>
      </w:r>
      <w:r w:rsidRPr="00FE576B">
        <w:rPr>
          <w:rFonts w:ascii="Times New Roman" w:hAnsi="Times New Roman" w:cs="Times New Roman"/>
          <w:color w:val="333333"/>
          <w:spacing w:val="8"/>
          <w:kern w:val="0"/>
          <w:sz w:val="28"/>
          <w:szCs w:val="28"/>
        </w:rPr>
        <w:t>上海财经大学、北京交通大学</w:t>
      </w:r>
      <w:r w:rsidR="00A34543">
        <w:rPr>
          <w:rFonts w:ascii="Times New Roman" w:hAnsi="Times New Roman" w:cs="Times New Roman"/>
          <w:color w:val="333333"/>
          <w:spacing w:val="8"/>
          <w:kern w:val="0"/>
          <w:sz w:val="28"/>
          <w:szCs w:val="28"/>
        </w:rPr>
        <w:t>、</w:t>
      </w:r>
      <w:r w:rsidR="00A34543">
        <w:rPr>
          <w:rFonts w:ascii="Times New Roman" w:hAnsi="Times New Roman" w:cs="Times New Roman" w:hint="eastAsia"/>
          <w:color w:val="333333"/>
          <w:spacing w:val="8"/>
          <w:kern w:val="0"/>
          <w:sz w:val="28"/>
          <w:szCs w:val="28"/>
        </w:rPr>
        <w:t>上海大学</w:t>
      </w:r>
      <w:r w:rsidR="00A34543">
        <w:rPr>
          <w:rFonts w:ascii="Times New Roman" w:hAnsi="Times New Roman" w:cs="Times New Roman"/>
          <w:color w:val="333333"/>
          <w:spacing w:val="8"/>
          <w:kern w:val="0"/>
          <w:sz w:val="28"/>
          <w:szCs w:val="28"/>
        </w:rPr>
        <w:t>、</w:t>
      </w:r>
      <w:r w:rsidRPr="00FE576B">
        <w:rPr>
          <w:rFonts w:ascii="Times New Roman" w:hAnsi="Times New Roman" w:cs="Times New Roman"/>
          <w:color w:val="333333"/>
          <w:spacing w:val="8"/>
          <w:kern w:val="0"/>
          <w:sz w:val="28"/>
          <w:szCs w:val="28"/>
        </w:rPr>
        <w:t>浙江工商大学</w:t>
      </w:r>
      <w:r w:rsidR="00A34543">
        <w:rPr>
          <w:rFonts w:ascii="Times New Roman" w:hAnsi="Times New Roman" w:cs="Times New Roman" w:hint="eastAsia"/>
          <w:color w:val="333333"/>
          <w:spacing w:val="8"/>
          <w:kern w:val="0"/>
          <w:sz w:val="28"/>
          <w:szCs w:val="28"/>
        </w:rPr>
        <w:t>和</w:t>
      </w:r>
      <w:r w:rsidR="00A34543">
        <w:rPr>
          <w:rFonts w:hint="eastAsia"/>
          <w:sz w:val="28"/>
        </w:rPr>
        <w:t>重庆理工大学</w:t>
      </w:r>
      <w:r w:rsidRPr="00FE576B">
        <w:rPr>
          <w:rFonts w:ascii="Times New Roman" w:hAnsi="Times New Roman" w:cs="Times New Roman"/>
          <w:color w:val="333333"/>
          <w:spacing w:val="8"/>
          <w:kern w:val="0"/>
          <w:sz w:val="28"/>
          <w:szCs w:val="28"/>
        </w:rPr>
        <w:t>等国内著名高校的著名专家、学者以及</w:t>
      </w:r>
      <w:r w:rsidR="00D0116C">
        <w:rPr>
          <w:rFonts w:ascii="Times New Roman" w:hAnsi="Times New Roman" w:cs="Times New Roman" w:hint="eastAsia"/>
          <w:color w:val="333333"/>
          <w:spacing w:val="8"/>
          <w:kern w:val="0"/>
          <w:sz w:val="28"/>
          <w:szCs w:val="28"/>
        </w:rPr>
        <w:t>银行、</w:t>
      </w:r>
      <w:r w:rsidRPr="00FE576B">
        <w:rPr>
          <w:rFonts w:ascii="Times New Roman" w:hAnsi="Times New Roman" w:cs="Times New Roman"/>
          <w:color w:val="333333"/>
          <w:spacing w:val="8"/>
          <w:kern w:val="0"/>
          <w:sz w:val="28"/>
          <w:szCs w:val="28"/>
        </w:rPr>
        <w:t>金融等行业的业界精英开展精品课程教学、学科前沿及发展动态系列讲座</w:t>
      </w:r>
      <w:r w:rsidR="002F1221">
        <w:rPr>
          <w:rFonts w:ascii="Times New Roman" w:hAnsi="Times New Roman" w:cs="Times New Roman"/>
          <w:color w:val="333333"/>
          <w:spacing w:val="8"/>
          <w:kern w:val="0"/>
          <w:sz w:val="28"/>
          <w:szCs w:val="28"/>
        </w:rPr>
        <w:t>。</w:t>
      </w:r>
    </w:p>
    <w:p w:rsidR="002C5249" w:rsidRPr="002C5249" w:rsidRDefault="002C5249" w:rsidP="00E55E25">
      <w:pPr>
        <w:widowControl/>
        <w:shd w:val="clear" w:color="auto" w:fill="FFFFFF"/>
        <w:spacing w:line="315" w:lineRule="atLeast"/>
        <w:ind w:left="75" w:firstLineChars="200" w:firstLine="592"/>
        <w:jc w:val="left"/>
        <w:rPr>
          <w:rFonts w:ascii="Times New Roman" w:hAnsi="Times New Roman" w:cs="Times New Roman"/>
          <w:color w:val="333333"/>
          <w:spacing w:val="8"/>
          <w:kern w:val="0"/>
          <w:sz w:val="28"/>
          <w:szCs w:val="28"/>
        </w:rPr>
      </w:pPr>
      <w:r w:rsidRPr="002C5249">
        <w:rPr>
          <w:rFonts w:ascii="Times New Roman" w:hAnsi="Times New Roman" w:cs="Times New Roman"/>
          <w:color w:val="333333"/>
          <w:spacing w:val="8"/>
          <w:kern w:val="0"/>
          <w:sz w:val="28"/>
          <w:szCs w:val="28"/>
        </w:rPr>
        <w:t>除正常授课外，还安排</w:t>
      </w:r>
      <w:r>
        <w:rPr>
          <w:rFonts w:ascii="Times New Roman" w:hAnsi="Times New Roman" w:cs="Times New Roman" w:hint="eastAsia"/>
          <w:color w:val="333333"/>
          <w:spacing w:val="8"/>
          <w:kern w:val="0"/>
          <w:sz w:val="28"/>
          <w:szCs w:val="28"/>
        </w:rPr>
        <w:t>学员</w:t>
      </w:r>
      <w:r w:rsidRPr="002C5249">
        <w:rPr>
          <w:rFonts w:ascii="Times New Roman" w:hAnsi="Times New Roman" w:cs="Times New Roman"/>
          <w:color w:val="333333"/>
          <w:spacing w:val="8"/>
          <w:kern w:val="0"/>
          <w:sz w:val="28"/>
          <w:szCs w:val="28"/>
        </w:rPr>
        <w:t>探寻上海之根，游览文化古迹</w:t>
      </w:r>
      <w:r>
        <w:rPr>
          <w:rFonts w:ascii="Times New Roman" w:hAnsi="Times New Roman" w:cs="Times New Roman" w:hint="eastAsia"/>
          <w:color w:val="333333"/>
          <w:spacing w:val="8"/>
          <w:kern w:val="0"/>
          <w:sz w:val="28"/>
          <w:szCs w:val="28"/>
        </w:rPr>
        <w:t>以及</w:t>
      </w:r>
      <w:r w:rsidRPr="002C5249">
        <w:rPr>
          <w:rFonts w:ascii="Times New Roman" w:hAnsi="Times New Roman" w:cs="Times New Roman"/>
          <w:color w:val="333333"/>
          <w:spacing w:val="8"/>
          <w:kern w:val="0"/>
          <w:sz w:val="28"/>
          <w:szCs w:val="28"/>
        </w:rPr>
        <w:t>素质拓展等实践活动。</w:t>
      </w:r>
    </w:p>
    <w:p w:rsidR="00CA0F48" w:rsidRDefault="00CA0F48" w:rsidP="00BC2C16">
      <w:pPr>
        <w:widowControl/>
        <w:shd w:val="clear" w:color="auto" w:fill="FFFFFF"/>
        <w:spacing w:line="315" w:lineRule="atLeast"/>
        <w:jc w:val="center"/>
        <w:rPr>
          <w:rFonts w:ascii="Arial" w:eastAsia="宋体" w:hAnsi="Arial" w:cs="Arial"/>
          <w:b/>
          <w:bCs/>
          <w:color w:val="333333"/>
          <w:kern w:val="0"/>
          <w:sz w:val="28"/>
          <w:szCs w:val="24"/>
        </w:rPr>
      </w:pPr>
      <w:r w:rsidRPr="005F636D">
        <w:rPr>
          <w:rFonts w:ascii="Arial" w:eastAsia="宋体" w:hAnsi="Arial" w:cs="Arial"/>
          <w:b/>
          <w:bCs/>
          <w:color w:val="333333"/>
          <w:kern w:val="0"/>
          <w:sz w:val="28"/>
          <w:szCs w:val="24"/>
        </w:rPr>
        <w:t>三、</w:t>
      </w:r>
      <w:r w:rsidR="001C4493">
        <w:rPr>
          <w:rFonts w:ascii="Arial" w:eastAsia="宋体" w:hAnsi="Arial" w:cs="Arial" w:hint="eastAsia"/>
          <w:b/>
          <w:bCs/>
          <w:color w:val="333333"/>
          <w:kern w:val="0"/>
          <w:sz w:val="28"/>
          <w:szCs w:val="24"/>
        </w:rPr>
        <w:t>主讲专家</w:t>
      </w:r>
    </w:p>
    <w:p w:rsidR="001C4493" w:rsidRPr="00E5572E" w:rsidRDefault="001C4493" w:rsidP="001C4493">
      <w:pPr>
        <w:widowControl/>
        <w:shd w:val="clear" w:color="auto" w:fill="FFFFFF"/>
        <w:tabs>
          <w:tab w:val="num" w:pos="780"/>
        </w:tabs>
        <w:spacing w:line="360" w:lineRule="auto"/>
        <w:ind w:firstLineChars="200" w:firstLine="594"/>
        <w:jc w:val="left"/>
        <w:rPr>
          <w:rFonts w:ascii="Times New Roman" w:hAnsi="Times New Roman" w:cs="Times New Roman"/>
          <w:b/>
          <w:color w:val="333333"/>
          <w:spacing w:val="8"/>
          <w:kern w:val="0"/>
          <w:sz w:val="28"/>
          <w:szCs w:val="28"/>
        </w:rPr>
      </w:pPr>
      <w:r w:rsidRPr="00E5572E">
        <w:rPr>
          <w:rFonts w:ascii="Times New Roman" w:hAnsi="Times New Roman" w:cs="Times New Roman"/>
          <w:b/>
          <w:color w:val="333333"/>
          <w:spacing w:val="8"/>
          <w:kern w:val="0"/>
          <w:sz w:val="28"/>
          <w:szCs w:val="28"/>
        </w:rPr>
        <w:t>1</w:t>
      </w:r>
      <w:r w:rsidRPr="00E5572E">
        <w:rPr>
          <w:rFonts w:ascii="Times New Roman" w:hAnsi="Times New Roman" w:cs="Times New Roman"/>
          <w:b/>
          <w:color w:val="333333"/>
          <w:spacing w:val="8"/>
          <w:kern w:val="0"/>
          <w:sz w:val="28"/>
          <w:szCs w:val="28"/>
        </w:rPr>
        <w:t>．暑期学校精品课程及主讲专家</w:t>
      </w:r>
    </w:p>
    <w:p w:rsidR="001C4493" w:rsidRPr="00E5572E" w:rsidRDefault="001C4493" w:rsidP="001C4493">
      <w:pPr>
        <w:widowControl/>
        <w:shd w:val="clear" w:color="auto" w:fill="FFFFFF"/>
        <w:spacing w:line="360" w:lineRule="auto"/>
        <w:ind w:firstLineChars="200" w:firstLine="594"/>
        <w:jc w:val="left"/>
        <w:rPr>
          <w:rFonts w:ascii="Times New Roman" w:hAnsi="Times New Roman" w:cs="Times New Roman"/>
          <w:b/>
          <w:bCs/>
          <w:color w:val="000000"/>
          <w:sz w:val="28"/>
          <w:szCs w:val="28"/>
        </w:rPr>
      </w:pPr>
      <w:r w:rsidRPr="00E5572E">
        <w:rPr>
          <w:rFonts w:ascii="Times New Roman" w:hAnsi="Times New Roman" w:cs="Times New Roman"/>
          <w:b/>
          <w:color w:val="333333"/>
          <w:spacing w:val="8"/>
          <w:kern w:val="0"/>
          <w:sz w:val="28"/>
          <w:szCs w:val="28"/>
        </w:rPr>
        <w:t>精品课程</w:t>
      </w:r>
      <w:r w:rsidRPr="00E5572E">
        <w:rPr>
          <w:rFonts w:ascii="Times New Roman" w:hAnsi="Times New Roman" w:cs="Times New Roman"/>
          <w:b/>
          <w:color w:val="333333"/>
          <w:spacing w:val="8"/>
          <w:kern w:val="0"/>
          <w:sz w:val="28"/>
          <w:szCs w:val="28"/>
        </w:rPr>
        <w:t>1</w:t>
      </w:r>
      <w:r w:rsidRPr="00E5572E">
        <w:rPr>
          <w:rFonts w:ascii="Times New Roman" w:hAnsi="Times New Roman" w:cs="Times New Roman"/>
          <w:b/>
          <w:color w:val="333333"/>
          <w:spacing w:val="8"/>
          <w:kern w:val="0"/>
          <w:sz w:val="28"/>
          <w:szCs w:val="28"/>
        </w:rPr>
        <w:t>：</w:t>
      </w:r>
      <w:r w:rsidRPr="00E5572E">
        <w:rPr>
          <w:rFonts w:ascii="Times New Roman" w:hAnsi="Times New Roman" w:cs="Times New Roman"/>
          <w:color w:val="333333"/>
          <w:spacing w:val="8"/>
          <w:kern w:val="0"/>
          <w:sz w:val="28"/>
          <w:szCs w:val="28"/>
        </w:rPr>
        <w:t>高维数据充分降维方法、理论以及应用</w:t>
      </w:r>
      <w:r w:rsidR="00466C32" w:rsidRPr="00466C32">
        <w:rPr>
          <w:rFonts w:ascii="Times New Roman" w:hAnsi="Times New Roman" w:cs="Times New Roman" w:hint="eastAsia"/>
          <w:b/>
          <w:color w:val="333333"/>
          <w:spacing w:val="8"/>
          <w:kern w:val="0"/>
          <w:sz w:val="28"/>
          <w:szCs w:val="28"/>
        </w:rPr>
        <w:t>（</w:t>
      </w:r>
      <w:r w:rsidR="00466C32" w:rsidRPr="00466C32">
        <w:rPr>
          <w:rFonts w:ascii="Times New Roman" w:hAnsi="Times New Roman" w:cs="Times New Roman" w:hint="eastAsia"/>
          <w:b/>
          <w:color w:val="333333"/>
          <w:spacing w:val="8"/>
          <w:kern w:val="0"/>
          <w:sz w:val="28"/>
          <w:szCs w:val="28"/>
        </w:rPr>
        <w:t>8</w:t>
      </w:r>
      <w:r w:rsidR="00466C32" w:rsidRPr="00466C32">
        <w:rPr>
          <w:rFonts w:ascii="Times New Roman" w:hAnsi="Times New Roman" w:cs="Times New Roman" w:hint="eastAsia"/>
          <w:b/>
          <w:color w:val="333333"/>
          <w:spacing w:val="8"/>
          <w:kern w:val="0"/>
          <w:sz w:val="28"/>
          <w:szCs w:val="28"/>
        </w:rPr>
        <w:t>学时）</w:t>
      </w:r>
    </w:p>
    <w:p w:rsidR="008420D5" w:rsidRDefault="00CC5A55" w:rsidP="0046714C">
      <w:pPr>
        <w:ind w:firstLineChars="200" w:firstLine="594"/>
        <w:rPr>
          <w:rFonts w:ascii="Times New Roman" w:hAnsi="Times New Roman" w:cs="Times New Roman"/>
          <w:b/>
          <w:color w:val="333333"/>
          <w:spacing w:val="8"/>
          <w:kern w:val="0"/>
          <w:sz w:val="28"/>
          <w:szCs w:val="28"/>
        </w:rPr>
      </w:pPr>
      <w:r w:rsidRPr="001C5239">
        <w:rPr>
          <w:rFonts w:ascii="Times New Roman" w:hAnsi="Times New Roman" w:cs="Times New Roman" w:hint="eastAsia"/>
          <w:b/>
          <w:color w:val="333333"/>
          <w:spacing w:val="8"/>
          <w:kern w:val="0"/>
          <w:sz w:val="28"/>
          <w:szCs w:val="28"/>
        </w:rPr>
        <w:t>主讲</w:t>
      </w:r>
      <w:r w:rsidR="001C4493" w:rsidRPr="001C5239">
        <w:rPr>
          <w:rFonts w:ascii="Times New Roman" w:hAnsi="Times New Roman" w:cs="Times New Roman"/>
          <w:b/>
          <w:color w:val="333333"/>
          <w:spacing w:val="8"/>
          <w:kern w:val="0"/>
          <w:sz w:val="28"/>
          <w:szCs w:val="28"/>
        </w:rPr>
        <w:t>专家：</w:t>
      </w:r>
    </w:p>
    <w:p w:rsidR="008420D5" w:rsidRDefault="008420D5" w:rsidP="008420D5">
      <w:pPr>
        <w:jc w:val="center"/>
        <w:rPr>
          <w:rFonts w:ascii="Times New Roman" w:hAnsi="Times New Roman" w:cs="Times New Roman"/>
          <w:b/>
          <w:color w:val="333333"/>
          <w:spacing w:val="8"/>
          <w:kern w:val="0"/>
          <w:sz w:val="28"/>
          <w:szCs w:val="28"/>
        </w:rPr>
      </w:pPr>
      <w:r w:rsidRPr="007278C3">
        <w:rPr>
          <w:noProof/>
          <w:sz w:val="28"/>
        </w:rPr>
        <w:drawing>
          <wp:inline distT="0" distB="0" distL="0" distR="0" wp14:anchorId="7740C8D0" wp14:editId="0B64D604">
            <wp:extent cx="1993482" cy="2847975"/>
            <wp:effectExtent l="0" t="0" r="6985" b="0"/>
            <wp:docPr id="4" name="图片 4" descr="C:\Users\MATH\AppData\Local\Temp\WeChat Files\290c7678e86f1b795eacab998f57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AppData\Local\Temp\WeChat Files\290c7678e86f1b795eacab998f57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890" cy="2874273"/>
                    </a:xfrm>
                    <a:prstGeom prst="rect">
                      <a:avLst/>
                    </a:prstGeom>
                    <a:noFill/>
                    <a:ln>
                      <a:noFill/>
                    </a:ln>
                  </pic:spPr>
                </pic:pic>
              </a:graphicData>
            </a:graphic>
          </wp:inline>
        </w:drawing>
      </w:r>
    </w:p>
    <w:p w:rsidR="0046714C" w:rsidRDefault="0046714C" w:rsidP="0046714C">
      <w:pPr>
        <w:ind w:firstLineChars="200" w:firstLine="562"/>
        <w:rPr>
          <w:sz w:val="28"/>
        </w:rPr>
      </w:pPr>
      <w:r w:rsidRPr="003D2291">
        <w:rPr>
          <w:rFonts w:hint="eastAsia"/>
          <w:b/>
          <w:sz w:val="28"/>
        </w:rPr>
        <w:lastRenderedPageBreak/>
        <w:t>朱利平，</w:t>
      </w:r>
      <w:r w:rsidRPr="007278C3">
        <w:rPr>
          <w:rFonts w:hint="eastAsia"/>
          <w:sz w:val="28"/>
        </w:rPr>
        <w:t>中国人民大学“杰出学者”特聘教授、统计与大数据研究院副院长、博士生导师。</w:t>
      </w:r>
      <w:r w:rsidRPr="007278C3">
        <w:rPr>
          <w:rFonts w:hint="eastAsia"/>
          <w:sz w:val="28"/>
        </w:rPr>
        <w:t>2006</w:t>
      </w:r>
      <w:r w:rsidRPr="007278C3">
        <w:rPr>
          <w:rFonts w:hint="eastAsia"/>
          <w:sz w:val="28"/>
        </w:rPr>
        <w:t>年</w:t>
      </w:r>
      <w:r w:rsidRPr="007278C3">
        <w:rPr>
          <w:rFonts w:hint="eastAsia"/>
          <w:sz w:val="28"/>
        </w:rPr>
        <w:t>6</w:t>
      </w:r>
      <w:r w:rsidRPr="007278C3">
        <w:rPr>
          <w:rFonts w:hint="eastAsia"/>
          <w:sz w:val="28"/>
        </w:rPr>
        <w:t>月于华东师范大学取得理学博士学位。</w:t>
      </w:r>
      <w:r w:rsidR="00344F88" w:rsidRPr="007278C3">
        <w:rPr>
          <w:rFonts w:hint="eastAsia"/>
          <w:sz w:val="28"/>
        </w:rPr>
        <w:t>国家自然科学基金优秀青年基金获得者，中组部万人计划青年拔尖人才计划以及教育部新世纪优秀人才计划等。</w:t>
      </w:r>
      <w:r w:rsidRPr="007278C3">
        <w:rPr>
          <w:rFonts w:hint="eastAsia"/>
          <w:sz w:val="28"/>
        </w:rPr>
        <w:t>长期从事统计学理论和方法研究，在复杂高维数据及非线性数据统计推断等领域做出了一些比较有影响力的研究工作。累计发表</w:t>
      </w:r>
      <w:r w:rsidRPr="007278C3">
        <w:rPr>
          <w:rFonts w:hint="eastAsia"/>
          <w:sz w:val="28"/>
        </w:rPr>
        <w:t>SCI</w:t>
      </w:r>
      <w:r w:rsidRPr="007278C3">
        <w:rPr>
          <w:rFonts w:hint="eastAsia"/>
          <w:sz w:val="28"/>
        </w:rPr>
        <w:t>论文</w:t>
      </w:r>
      <w:r w:rsidRPr="007278C3">
        <w:rPr>
          <w:rFonts w:hint="eastAsia"/>
          <w:sz w:val="28"/>
        </w:rPr>
        <w:t>70</w:t>
      </w:r>
      <w:r w:rsidRPr="007278C3">
        <w:rPr>
          <w:rFonts w:hint="eastAsia"/>
          <w:sz w:val="28"/>
        </w:rPr>
        <w:t>余篇，在统计学领域四个主要学术期刊《</w:t>
      </w:r>
      <w:r w:rsidRPr="007278C3">
        <w:rPr>
          <w:rFonts w:hint="eastAsia"/>
          <w:sz w:val="28"/>
        </w:rPr>
        <w:t>Journal of the American Statistical Association</w:t>
      </w:r>
      <w:r w:rsidRPr="007278C3">
        <w:rPr>
          <w:rFonts w:hint="eastAsia"/>
          <w:sz w:val="28"/>
        </w:rPr>
        <w:t>》、《</w:t>
      </w:r>
      <w:r w:rsidRPr="007278C3">
        <w:rPr>
          <w:rFonts w:hint="eastAsia"/>
          <w:sz w:val="28"/>
        </w:rPr>
        <w:t>Journal of the Royal Statistical Society Series B</w:t>
      </w:r>
      <w:r w:rsidRPr="007278C3">
        <w:rPr>
          <w:rFonts w:hint="eastAsia"/>
          <w:sz w:val="28"/>
        </w:rPr>
        <w:t>》、《</w:t>
      </w:r>
      <w:r w:rsidRPr="007278C3">
        <w:rPr>
          <w:rFonts w:hint="eastAsia"/>
          <w:sz w:val="28"/>
        </w:rPr>
        <w:t>The Annals of Statistics</w:t>
      </w:r>
      <w:r w:rsidRPr="007278C3">
        <w:rPr>
          <w:rFonts w:hint="eastAsia"/>
          <w:sz w:val="28"/>
        </w:rPr>
        <w:t>》和《</w:t>
      </w:r>
      <w:r w:rsidRPr="007278C3">
        <w:rPr>
          <w:rFonts w:hint="eastAsia"/>
          <w:sz w:val="28"/>
        </w:rPr>
        <w:t>Biometrika</w:t>
      </w:r>
      <w:r w:rsidRPr="007278C3">
        <w:rPr>
          <w:rFonts w:hint="eastAsia"/>
          <w:sz w:val="28"/>
        </w:rPr>
        <w:t>》上发表论文</w:t>
      </w:r>
      <w:r w:rsidRPr="007278C3">
        <w:rPr>
          <w:rFonts w:hint="eastAsia"/>
          <w:sz w:val="28"/>
        </w:rPr>
        <w:t>18</w:t>
      </w:r>
      <w:r w:rsidRPr="007278C3">
        <w:rPr>
          <w:rFonts w:hint="eastAsia"/>
          <w:sz w:val="28"/>
        </w:rPr>
        <w:t>篇，其中</w:t>
      </w:r>
      <w:r w:rsidRPr="007278C3">
        <w:rPr>
          <w:rFonts w:hint="eastAsia"/>
          <w:sz w:val="28"/>
        </w:rPr>
        <w:t>2</w:t>
      </w:r>
      <w:r w:rsidRPr="007278C3">
        <w:rPr>
          <w:rFonts w:hint="eastAsia"/>
          <w:sz w:val="28"/>
        </w:rPr>
        <w:t>篇连续多年被列为统计学领域</w:t>
      </w:r>
      <w:r w:rsidRPr="007278C3">
        <w:rPr>
          <w:rFonts w:hint="eastAsia"/>
          <w:sz w:val="28"/>
        </w:rPr>
        <w:t>ESI</w:t>
      </w:r>
      <w:r w:rsidRPr="007278C3">
        <w:rPr>
          <w:rFonts w:hint="eastAsia"/>
          <w:sz w:val="28"/>
        </w:rPr>
        <w:t>高被引论文。论文累计他引次数达</w:t>
      </w:r>
      <w:r w:rsidRPr="007278C3">
        <w:rPr>
          <w:rFonts w:hint="eastAsia"/>
          <w:sz w:val="28"/>
        </w:rPr>
        <w:t>1000</w:t>
      </w:r>
      <w:r w:rsidRPr="007278C3">
        <w:rPr>
          <w:rFonts w:hint="eastAsia"/>
          <w:sz w:val="28"/>
        </w:rPr>
        <w:t>余次。曾任统计学重要学术期刊《</w:t>
      </w:r>
      <w:r w:rsidRPr="007278C3">
        <w:rPr>
          <w:rFonts w:hint="eastAsia"/>
          <w:sz w:val="28"/>
        </w:rPr>
        <w:t>The Annals of Statistics</w:t>
      </w:r>
      <w:r w:rsidRPr="007278C3">
        <w:rPr>
          <w:rFonts w:hint="eastAsia"/>
          <w:sz w:val="28"/>
        </w:rPr>
        <w:t>》以及《</w:t>
      </w:r>
      <w:r w:rsidRPr="007278C3">
        <w:rPr>
          <w:rFonts w:hint="eastAsia"/>
          <w:sz w:val="28"/>
        </w:rPr>
        <w:t>Statistica Sinica</w:t>
      </w:r>
      <w:r w:rsidRPr="007278C3">
        <w:rPr>
          <w:rFonts w:hint="eastAsia"/>
          <w:sz w:val="28"/>
        </w:rPr>
        <w:t>》等期刊的编委</w:t>
      </w:r>
      <w:r>
        <w:rPr>
          <w:rFonts w:hint="eastAsia"/>
          <w:sz w:val="28"/>
        </w:rPr>
        <w:t>。</w:t>
      </w:r>
      <w:r w:rsidRPr="007278C3">
        <w:rPr>
          <w:rFonts w:hint="eastAsia"/>
          <w:sz w:val="28"/>
        </w:rPr>
        <w:t>目前是国际</w:t>
      </w:r>
      <w:r w:rsidRPr="007278C3">
        <w:rPr>
          <w:rFonts w:hint="eastAsia"/>
          <w:sz w:val="28"/>
        </w:rPr>
        <w:t>SCI</w:t>
      </w:r>
      <w:r w:rsidRPr="007278C3">
        <w:rPr>
          <w:rFonts w:hint="eastAsia"/>
          <w:sz w:val="28"/>
        </w:rPr>
        <w:t>期刊《</w:t>
      </w:r>
      <w:r w:rsidRPr="007278C3">
        <w:rPr>
          <w:rFonts w:hint="eastAsia"/>
          <w:sz w:val="28"/>
        </w:rPr>
        <w:t>Journal of Multivariate Analysis</w:t>
      </w:r>
      <w:r w:rsidRPr="007278C3">
        <w:rPr>
          <w:rFonts w:hint="eastAsia"/>
          <w:sz w:val="28"/>
        </w:rPr>
        <w:t>》</w:t>
      </w:r>
      <w:r>
        <w:rPr>
          <w:rFonts w:hint="eastAsia"/>
          <w:sz w:val="28"/>
        </w:rPr>
        <w:t>、</w:t>
      </w:r>
      <w:r w:rsidRPr="007278C3">
        <w:rPr>
          <w:rFonts w:hint="eastAsia"/>
          <w:sz w:val="28"/>
        </w:rPr>
        <w:t>《</w:t>
      </w:r>
      <w:r w:rsidRPr="007278C3">
        <w:rPr>
          <w:rFonts w:hint="eastAsia"/>
          <w:sz w:val="28"/>
        </w:rPr>
        <w:t>Statistics and Its Interface</w:t>
      </w:r>
      <w:r w:rsidRPr="007278C3">
        <w:rPr>
          <w:rFonts w:hint="eastAsia"/>
          <w:sz w:val="28"/>
        </w:rPr>
        <w:t>》</w:t>
      </w:r>
      <w:r>
        <w:rPr>
          <w:rFonts w:hint="eastAsia"/>
          <w:sz w:val="28"/>
        </w:rPr>
        <w:t>、</w:t>
      </w:r>
      <w:r w:rsidRPr="007278C3">
        <w:rPr>
          <w:rFonts w:hint="eastAsia"/>
          <w:sz w:val="28"/>
        </w:rPr>
        <w:t>《</w:t>
      </w:r>
      <w:r w:rsidRPr="007278C3">
        <w:rPr>
          <w:rFonts w:hint="eastAsia"/>
          <w:sz w:val="28"/>
        </w:rPr>
        <w:t>Statistical Analysis and Data Mining</w:t>
      </w:r>
      <w:r w:rsidRPr="007278C3">
        <w:rPr>
          <w:rFonts w:hint="eastAsia"/>
          <w:sz w:val="28"/>
        </w:rPr>
        <w:t>》以及《</w:t>
      </w:r>
      <w:r w:rsidRPr="007278C3">
        <w:rPr>
          <w:rFonts w:hint="eastAsia"/>
          <w:sz w:val="28"/>
        </w:rPr>
        <w:t>Journal of Systems Science and Complexity</w:t>
      </w:r>
      <w:r w:rsidRPr="007278C3">
        <w:rPr>
          <w:rFonts w:hint="eastAsia"/>
          <w:sz w:val="28"/>
        </w:rPr>
        <w:t>》等期刊的编委，国内期刊《系统科学与数学》和《应用概率统计》的编委，以及《</w:t>
      </w:r>
      <w:r w:rsidRPr="007278C3">
        <w:rPr>
          <w:rFonts w:hint="eastAsia"/>
          <w:sz w:val="28"/>
        </w:rPr>
        <w:t>Statistics, Optimization and Computer Science</w:t>
      </w:r>
      <w:r w:rsidRPr="007278C3">
        <w:rPr>
          <w:rFonts w:hint="eastAsia"/>
          <w:sz w:val="28"/>
        </w:rPr>
        <w:t>》统计领域的副主编。</w:t>
      </w:r>
    </w:p>
    <w:p w:rsidR="00466C32" w:rsidRDefault="00363BF7" w:rsidP="00466C32">
      <w:pPr>
        <w:widowControl/>
        <w:shd w:val="clear" w:color="auto" w:fill="FFFFFF"/>
        <w:spacing w:line="360" w:lineRule="auto"/>
        <w:ind w:firstLineChars="200" w:firstLine="594"/>
        <w:jc w:val="left"/>
        <w:rPr>
          <w:rFonts w:ascii="Times New Roman" w:hAnsi="Times New Roman" w:cs="Times New Roman"/>
          <w:b/>
          <w:color w:val="333333"/>
          <w:spacing w:val="8"/>
          <w:kern w:val="0"/>
          <w:sz w:val="28"/>
          <w:szCs w:val="28"/>
        </w:rPr>
      </w:pPr>
      <w:r w:rsidRPr="00E5572E">
        <w:rPr>
          <w:rFonts w:ascii="Times New Roman" w:hAnsi="Times New Roman" w:cs="Times New Roman"/>
          <w:b/>
          <w:color w:val="333333"/>
          <w:spacing w:val="8"/>
          <w:kern w:val="0"/>
          <w:sz w:val="28"/>
          <w:szCs w:val="28"/>
        </w:rPr>
        <w:t>精品课程</w:t>
      </w:r>
      <w:r>
        <w:rPr>
          <w:rFonts w:ascii="Times New Roman" w:hAnsi="Times New Roman" w:cs="Times New Roman"/>
          <w:b/>
          <w:color w:val="333333"/>
          <w:spacing w:val="8"/>
          <w:kern w:val="0"/>
          <w:sz w:val="28"/>
          <w:szCs w:val="28"/>
        </w:rPr>
        <w:t>2</w:t>
      </w:r>
      <w:r w:rsidRPr="00E5572E">
        <w:rPr>
          <w:rFonts w:ascii="Times New Roman" w:hAnsi="Times New Roman" w:cs="Times New Roman"/>
          <w:b/>
          <w:color w:val="333333"/>
          <w:spacing w:val="8"/>
          <w:kern w:val="0"/>
          <w:sz w:val="28"/>
          <w:szCs w:val="28"/>
        </w:rPr>
        <w:t>：</w:t>
      </w:r>
      <w:r w:rsidRPr="00E5572E">
        <w:rPr>
          <w:rFonts w:ascii="Times New Roman" w:hAnsi="Times New Roman" w:cs="Times New Roman"/>
          <w:color w:val="333333"/>
          <w:spacing w:val="8"/>
          <w:kern w:val="0"/>
          <w:sz w:val="28"/>
          <w:szCs w:val="28"/>
        </w:rPr>
        <w:t>机器学习</w:t>
      </w:r>
      <w:r w:rsidR="00466C32" w:rsidRPr="00466C32">
        <w:rPr>
          <w:rFonts w:ascii="Times New Roman" w:hAnsi="Times New Roman" w:cs="Times New Roman" w:hint="eastAsia"/>
          <w:b/>
          <w:color w:val="333333"/>
          <w:spacing w:val="8"/>
          <w:kern w:val="0"/>
          <w:sz w:val="28"/>
          <w:szCs w:val="28"/>
        </w:rPr>
        <w:t>（</w:t>
      </w:r>
      <w:r w:rsidR="00466C32" w:rsidRPr="00466C32">
        <w:rPr>
          <w:rFonts w:ascii="Times New Roman" w:hAnsi="Times New Roman" w:cs="Times New Roman" w:hint="eastAsia"/>
          <w:b/>
          <w:color w:val="333333"/>
          <w:spacing w:val="8"/>
          <w:kern w:val="0"/>
          <w:sz w:val="28"/>
          <w:szCs w:val="28"/>
        </w:rPr>
        <w:t>8</w:t>
      </w:r>
      <w:r w:rsidR="00466C32" w:rsidRPr="00466C32">
        <w:rPr>
          <w:rFonts w:ascii="Times New Roman" w:hAnsi="Times New Roman" w:cs="Times New Roman" w:hint="eastAsia"/>
          <w:b/>
          <w:color w:val="333333"/>
          <w:spacing w:val="8"/>
          <w:kern w:val="0"/>
          <w:sz w:val="28"/>
          <w:szCs w:val="28"/>
        </w:rPr>
        <w:t>学时）</w:t>
      </w:r>
    </w:p>
    <w:p w:rsidR="008420D5" w:rsidRDefault="00466C32" w:rsidP="00016DB1">
      <w:pPr>
        <w:widowControl/>
        <w:shd w:val="clear" w:color="auto" w:fill="FFFFFF"/>
        <w:spacing w:line="360" w:lineRule="auto"/>
        <w:ind w:firstLineChars="200" w:firstLine="594"/>
        <w:jc w:val="left"/>
        <w:rPr>
          <w:rFonts w:ascii="Times New Roman" w:hAnsi="Times New Roman" w:cs="Times New Roman"/>
          <w:b/>
          <w:color w:val="333333"/>
          <w:spacing w:val="8"/>
          <w:kern w:val="0"/>
          <w:sz w:val="28"/>
          <w:szCs w:val="28"/>
        </w:rPr>
      </w:pPr>
      <w:r>
        <w:rPr>
          <w:rFonts w:ascii="Times New Roman" w:hAnsi="Times New Roman" w:cs="Times New Roman" w:hint="eastAsia"/>
          <w:b/>
          <w:color w:val="333333"/>
          <w:spacing w:val="8"/>
          <w:kern w:val="0"/>
          <w:sz w:val="28"/>
          <w:szCs w:val="28"/>
        </w:rPr>
        <w:t>主讲</w:t>
      </w:r>
      <w:r w:rsidR="00363BF7" w:rsidRPr="00E5572E">
        <w:rPr>
          <w:rFonts w:ascii="Times New Roman" w:hAnsi="Times New Roman" w:cs="Times New Roman"/>
          <w:b/>
          <w:color w:val="333333"/>
          <w:spacing w:val="8"/>
          <w:kern w:val="0"/>
          <w:sz w:val="28"/>
          <w:szCs w:val="28"/>
        </w:rPr>
        <w:t>专家：</w:t>
      </w:r>
    </w:p>
    <w:p w:rsidR="008420D5" w:rsidRDefault="008420D5" w:rsidP="008420D5">
      <w:pPr>
        <w:widowControl/>
        <w:shd w:val="clear" w:color="auto" w:fill="FFFFFF"/>
        <w:spacing w:line="360" w:lineRule="auto"/>
        <w:jc w:val="center"/>
        <w:rPr>
          <w:rFonts w:ascii="Times New Roman" w:hAnsi="Times New Roman" w:cs="Times New Roman"/>
          <w:b/>
          <w:color w:val="333333"/>
          <w:spacing w:val="8"/>
          <w:kern w:val="0"/>
          <w:sz w:val="28"/>
          <w:szCs w:val="28"/>
        </w:rPr>
      </w:pPr>
      <w:r>
        <w:rPr>
          <w:noProof/>
        </w:rPr>
        <w:drawing>
          <wp:inline distT="0" distB="0" distL="0" distR="0" wp14:anchorId="605A4E66" wp14:editId="037E9B11">
            <wp:extent cx="3414763" cy="2152650"/>
            <wp:effectExtent l="0" t="0" r="0" b="0"/>
            <wp:docPr id="3" name="图片 3" descr="https://ss1.bdstatic.com/70cFuXSh_Q1YnxGkpoWK1HF6hhy/it/u=2582205956,3969034705&amp;fm=26&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ss1.bdstatic.com/70cFuXSh_Q1YnxGkpoWK1HF6hhy/it/u=2582205956,3969034705&amp;fm=26&amp;gp=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01663" cy="2207432"/>
                    </a:xfrm>
                    <a:prstGeom prst="rect">
                      <a:avLst/>
                    </a:prstGeom>
                    <a:noFill/>
                    <a:ln>
                      <a:noFill/>
                    </a:ln>
                  </pic:spPr>
                </pic:pic>
              </a:graphicData>
            </a:graphic>
          </wp:inline>
        </w:drawing>
      </w:r>
    </w:p>
    <w:p w:rsidR="001609FF" w:rsidRDefault="001609FF" w:rsidP="00016DB1">
      <w:pPr>
        <w:widowControl/>
        <w:shd w:val="clear" w:color="auto" w:fill="FFFFFF"/>
        <w:spacing w:line="360" w:lineRule="auto"/>
        <w:ind w:firstLineChars="200" w:firstLine="562"/>
        <w:jc w:val="left"/>
        <w:rPr>
          <w:rFonts w:ascii="宋体" w:hAnsi="宋体"/>
          <w:sz w:val="28"/>
          <w:szCs w:val="28"/>
        </w:rPr>
      </w:pPr>
      <w:r w:rsidRPr="003D2291">
        <w:rPr>
          <w:rFonts w:ascii="宋体" w:hAnsi="宋体" w:hint="eastAsia"/>
          <w:b/>
          <w:sz w:val="28"/>
          <w:szCs w:val="28"/>
        </w:rPr>
        <w:lastRenderedPageBreak/>
        <w:t>汤银才，</w:t>
      </w:r>
      <w:r>
        <w:rPr>
          <w:rFonts w:ascii="宋体" w:hAnsi="宋体" w:hint="eastAsia"/>
          <w:sz w:val="28"/>
          <w:szCs w:val="28"/>
        </w:rPr>
        <w:t>华东师范大学统计学院教授</w:t>
      </w:r>
      <w:r w:rsidR="00723C28">
        <w:rPr>
          <w:rFonts w:ascii="宋体" w:hAnsi="宋体" w:hint="eastAsia"/>
          <w:sz w:val="28"/>
          <w:szCs w:val="28"/>
        </w:rPr>
        <w:t>、</w:t>
      </w:r>
      <w:r>
        <w:rPr>
          <w:rFonts w:ascii="宋体" w:hAnsi="宋体" w:hint="eastAsia"/>
          <w:sz w:val="28"/>
          <w:szCs w:val="28"/>
        </w:rPr>
        <w:t>博士生导师。华东师范大学大数据统计分析中心副主任，《</w:t>
      </w:r>
      <w:r>
        <w:rPr>
          <w:rFonts w:ascii="Times New Roman" w:hAnsi="Times New Roman" w:cs="Times New Roman"/>
          <w:sz w:val="28"/>
          <w:szCs w:val="28"/>
        </w:rPr>
        <w:t>Statsitical Theory and Related Fields</w:t>
      </w:r>
      <w:r>
        <w:rPr>
          <w:rFonts w:ascii="宋体" w:hAnsi="宋体" w:hint="eastAsia"/>
          <w:sz w:val="28"/>
          <w:szCs w:val="28"/>
        </w:rPr>
        <w:t>》、《应用概率统计》和《华东师范大学学报》编委。中国现场统计研究会大数据统计分会副秘书长、中国数学会概率统计学会理事、中国运筹学会可靠性分会理事、中国现场统计研究会计算统计分会理事、上海市工业与应用数学会理事。</w:t>
      </w:r>
      <w:r>
        <w:rPr>
          <w:rFonts w:hint="eastAsia"/>
          <w:sz w:val="28"/>
        </w:rPr>
        <w:t>主持并完成国家自然科学基金</w:t>
      </w:r>
      <w:r>
        <w:rPr>
          <w:rFonts w:ascii="Calibri" w:hAnsi="Calibri" w:cs="Calibri"/>
          <w:sz w:val="28"/>
        </w:rPr>
        <w:t>3</w:t>
      </w:r>
      <w:r>
        <w:rPr>
          <w:rFonts w:hint="eastAsia"/>
          <w:sz w:val="28"/>
        </w:rPr>
        <w:t>项</w:t>
      </w:r>
      <w:r>
        <w:rPr>
          <w:rFonts w:ascii="宋体" w:hAnsi="宋体" w:hint="eastAsia"/>
          <w:sz w:val="28"/>
          <w:szCs w:val="28"/>
        </w:rPr>
        <w:t>，其他各类项目40多项，在国内外重要学术刊物上发表高水平论文100多篇。获得全国统计科学技术进步二等奖、上海市科学技术三等奖、上海市教学成果三等奖、上海市统计科学研究成果一等奖、上海市教育发展基金会申银万国奖、华东师范大学优秀教师奖等荣誉。培养硕士毕业生50多名、博士毕业生8名，著有《</w:t>
      </w:r>
      <w:r>
        <w:rPr>
          <w:rFonts w:ascii="Times New Roman" w:hAnsi="Times New Roman" w:cs="Times New Roman"/>
          <w:sz w:val="28"/>
          <w:szCs w:val="28"/>
        </w:rPr>
        <w:t>R</w:t>
      </w:r>
      <w:r>
        <w:rPr>
          <w:rFonts w:ascii="宋体" w:hAnsi="宋体" w:hint="eastAsia"/>
          <w:sz w:val="28"/>
          <w:szCs w:val="28"/>
        </w:rPr>
        <w:t>语言与统计分析》、《可靠性统计》、《贝叶斯统计》。</w:t>
      </w:r>
    </w:p>
    <w:p w:rsidR="001C4493" w:rsidRPr="00E5572E" w:rsidRDefault="001C4493" w:rsidP="001C4493">
      <w:pPr>
        <w:widowControl/>
        <w:shd w:val="clear" w:color="auto" w:fill="FFFFFF"/>
        <w:spacing w:line="360" w:lineRule="auto"/>
        <w:ind w:firstLineChars="200" w:firstLine="594"/>
        <w:jc w:val="left"/>
        <w:rPr>
          <w:rFonts w:ascii="Times New Roman" w:hAnsi="Times New Roman" w:cs="Times New Roman"/>
          <w:color w:val="333333"/>
          <w:spacing w:val="8"/>
          <w:kern w:val="0"/>
          <w:sz w:val="28"/>
          <w:szCs w:val="28"/>
        </w:rPr>
      </w:pPr>
      <w:r w:rsidRPr="00E5572E">
        <w:rPr>
          <w:rFonts w:ascii="Times New Roman" w:hAnsi="Times New Roman" w:cs="Times New Roman"/>
          <w:b/>
          <w:color w:val="333333"/>
          <w:spacing w:val="8"/>
          <w:kern w:val="0"/>
          <w:sz w:val="28"/>
          <w:szCs w:val="28"/>
        </w:rPr>
        <w:t>精品课程</w:t>
      </w:r>
      <w:r w:rsidR="00363BF7">
        <w:rPr>
          <w:rFonts w:ascii="Times New Roman" w:hAnsi="Times New Roman" w:cs="Times New Roman"/>
          <w:b/>
          <w:color w:val="333333"/>
          <w:spacing w:val="8"/>
          <w:kern w:val="0"/>
          <w:sz w:val="28"/>
          <w:szCs w:val="28"/>
        </w:rPr>
        <w:t>3</w:t>
      </w:r>
      <w:r w:rsidRPr="00E5572E">
        <w:rPr>
          <w:rFonts w:ascii="Times New Roman" w:hAnsi="Times New Roman" w:cs="Times New Roman"/>
          <w:b/>
          <w:color w:val="333333"/>
          <w:spacing w:val="8"/>
          <w:kern w:val="0"/>
          <w:sz w:val="28"/>
          <w:szCs w:val="28"/>
        </w:rPr>
        <w:t>：</w:t>
      </w:r>
      <w:r w:rsidRPr="00E5572E">
        <w:rPr>
          <w:rFonts w:ascii="Times New Roman" w:hAnsi="Times New Roman" w:cs="Times New Roman" w:hint="eastAsia"/>
          <w:color w:val="333333"/>
          <w:spacing w:val="8"/>
          <w:kern w:val="0"/>
          <w:sz w:val="28"/>
          <w:szCs w:val="28"/>
        </w:rPr>
        <w:t>统计优化</w:t>
      </w:r>
      <w:r w:rsidR="00466C32" w:rsidRPr="00466C32">
        <w:rPr>
          <w:rFonts w:ascii="Times New Roman" w:hAnsi="Times New Roman" w:cs="Times New Roman" w:hint="eastAsia"/>
          <w:b/>
          <w:color w:val="333333"/>
          <w:spacing w:val="8"/>
          <w:kern w:val="0"/>
          <w:sz w:val="28"/>
          <w:szCs w:val="28"/>
        </w:rPr>
        <w:t>（</w:t>
      </w:r>
      <w:r w:rsidR="00466C32" w:rsidRPr="00466C32">
        <w:rPr>
          <w:rFonts w:ascii="Times New Roman" w:hAnsi="Times New Roman" w:cs="Times New Roman" w:hint="eastAsia"/>
          <w:b/>
          <w:color w:val="333333"/>
          <w:spacing w:val="8"/>
          <w:kern w:val="0"/>
          <w:sz w:val="28"/>
          <w:szCs w:val="28"/>
        </w:rPr>
        <w:t>8</w:t>
      </w:r>
      <w:r w:rsidR="00466C32" w:rsidRPr="00466C32">
        <w:rPr>
          <w:rFonts w:ascii="Times New Roman" w:hAnsi="Times New Roman" w:cs="Times New Roman" w:hint="eastAsia"/>
          <w:b/>
          <w:color w:val="333333"/>
          <w:spacing w:val="8"/>
          <w:kern w:val="0"/>
          <w:sz w:val="28"/>
          <w:szCs w:val="28"/>
        </w:rPr>
        <w:t>学时）</w:t>
      </w:r>
    </w:p>
    <w:p w:rsidR="008420D5" w:rsidRDefault="00466C32" w:rsidP="006B2CEC">
      <w:pPr>
        <w:ind w:firstLineChars="200" w:firstLine="594"/>
        <w:rPr>
          <w:rFonts w:ascii="Times New Roman" w:hAnsi="Times New Roman" w:cs="Times New Roman"/>
          <w:b/>
          <w:color w:val="333333"/>
          <w:spacing w:val="8"/>
          <w:kern w:val="0"/>
          <w:sz w:val="28"/>
          <w:szCs w:val="28"/>
        </w:rPr>
      </w:pPr>
      <w:r>
        <w:rPr>
          <w:rFonts w:ascii="Times New Roman" w:hAnsi="Times New Roman" w:cs="Times New Roman" w:hint="eastAsia"/>
          <w:b/>
          <w:color w:val="333333"/>
          <w:spacing w:val="8"/>
          <w:kern w:val="0"/>
          <w:sz w:val="28"/>
          <w:szCs w:val="28"/>
        </w:rPr>
        <w:t>主讲</w:t>
      </w:r>
      <w:r w:rsidR="001C4493" w:rsidRPr="00E5572E">
        <w:rPr>
          <w:rFonts w:ascii="Times New Roman" w:hAnsi="Times New Roman" w:cs="Times New Roman"/>
          <w:b/>
          <w:color w:val="333333"/>
          <w:spacing w:val="8"/>
          <w:kern w:val="0"/>
          <w:sz w:val="28"/>
          <w:szCs w:val="28"/>
        </w:rPr>
        <w:t>专家：</w:t>
      </w:r>
    </w:p>
    <w:p w:rsidR="008420D5" w:rsidRDefault="008420D5" w:rsidP="008420D5">
      <w:pPr>
        <w:jc w:val="center"/>
        <w:rPr>
          <w:rFonts w:ascii="Times New Roman" w:hAnsi="Times New Roman" w:cs="Times New Roman"/>
          <w:b/>
          <w:color w:val="333333"/>
          <w:spacing w:val="8"/>
          <w:kern w:val="0"/>
          <w:sz w:val="28"/>
          <w:szCs w:val="28"/>
        </w:rPr>
      </w:pPr>
      <w:r w:rsidRPr="0003208B">
        <w:rPr>
          <w:noProof/>
        </w:rPr>
        <w:drawing>
          <wp:inline distT="0" distB="0" distL="0" distR="0" wp14:anchorId="76C65C88" wp14:editId="32D8C4EB">
            <wp:extent cx="2152650" cy="2395066"/>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3955" cy="2396518"/>
                    </a:xfrm>
                    <a:prstGeom prst="rect">
                      <a:avLst/>
                    </a:prstGeom>
                    <a:noFill/>
                    <a:ln>
                      <a:noFill/>
                    </a:ln>
                  </pic:spPr>
                </pic:pic>
              </a:graphicData>
            </a:graphic>
          </wp:inline>
        </w:drawing>
      </w:r>
    </w:p>
    <w:p w:rsidR="001609FF" w:rsidRDefault="001609FF" w:rsidP="006B2CEC">
      <w:pPr>
        <w:ind w:firstLineChars="200" w:firstLine="562"/>
        <w:rPr>
          <w:sz w:val="28"/>
        </w:rPr>
      </w:pPr>
      <w:r w:rsidRPr="003D2291">
        <w:rPr>
          <w:rFonts w:hint="eastAsia"/>
          <w:b/>
          <w:sz w:val="28"/>
        </w:rPr>
        <w:t>孔令臣，</w:t>
      </w:r>
      <w:r w:rsidRPr="005A4BE9">
        <w:rPr>
          <w:rFonts w:hint="eastAsia"/>
          <w:sz w:val="28"/>
        </w:rPr>
        <w:t>北京交通大学理学院教授</w:t>
      </w:r>
      <w:r>
        <w:rPr>
          <w:rFonts w:hint="eastAsia"/>
          <w:sz w:val="28"/>
        </w:rPr>
        <w:t>、</w:t>
      </w:r>
      <w:r w:rsidRPr="005A4BE9">
        <w:rPr>
          <w:rFonts w:hint="eastAsia"/>
          <w:sz w:val="28"/>
        </w:rPr>
        <w:t>博士生导师，中国运筹学会数学规划分会副秘书长。</w:t>
      </w:r>
      <w:r w:rsidRPr="005A4BE9">
        <w:rPr>
          <w:rFonts w:hint="eastAsia"/>
          <w:sz w:val="28"/>
        </w:rPr>
        <w:t>2007</w:t>
      </w:r>
      <w:r w:rsidRPr="005A4BE9">
        <w:rPr>
          <w:rFonts w:hint="eastAsia"/>
          <w:sz w:val="28"/>
        </w:rPr>
        <w:t>年毕业于北京交通大学，获博士学位。</w:t>
      </w:r>
      <w:r w:rsidRPr="005A4BE9">
        <w:rPr>
          <w:rFonts w:hint="eastAsia"/>
          <w:sz w:val="28"/>
        </w:rPr>
        <w:t>2007-2009</w:t>
      </w:r>
      <w:r w:rsidRPr="005A4BE9">
        <w:rPr>
          <w:rFonts w:hint="eastAsia"/>
          <w:sz w:val="28"/>
        </w:rPr>
        <w:t>年，加拿大滑铁卢大学组合与优化系博士后。</w:t>
      </w:r>
      <w:r w:rsidRPr="005A4BE9">
        <w:rPr>
          <w:rFonts w:hint="eastAsia"/>
          <w:sz w:val="28"/>
        </w:rPr>
        <w:t>2009</w:t>
      </w:r>
      <w:r w:rsidRPr="005A4BE9">
        <w:rPr>
          <w:rFonts w:hint="eastAsia"/>
          <w:sz w:val="28"/>
        </w:rPr>
        <w:t>年</w:t>
      </w:r>
      <w:r w:rsidRPr="005A4BE9">
        <w:rPr>
          <w:rFonts w:hint="eastAsia"/>
          <w:sz w:val="28"/>
        </w:rPr>
        <w:t>9</w:t>
      </w:r>
      <w:r w:rsidRPr="005A4BE9">
        <w:rPr>
          <w:rFonts w:hint="eastAsia"/>
          <w:sz w:val="28"/>
        </w:rPr>
        <w:t>月入职北京交通大</w:t>
      </w:r>
      <w:r w:rsidRPr="005A4BE9">
        <w:rPr>
          <w:rFonts w:hint="eastAsia"/>
          <w:sz w:val="28"/>
        </w:rPr>
        <w:lastRenderedPageBreak/>
        <w:t>学数学系，</w:t>
      </w:r>
      <w:r w:rsidRPr="005A4BE9">
        <w:rPr>
          <w:rFonts w:hint="eastAsia"/>
          <w:sz w:val="28"/>
        </w:rPr>
        <w:t>2010</w:t>
      </w:r>
      <w:r w:rsidRPr="005A4BE9">
        <w:rPr>
          <w:rFonts w:hint="eastAsia"/>
          <w:sz w:val="28"/>
        </w:rPr>
        <w:t>年晋升为副教授，</w:t>
      </w:r>
      <w:r w:rsidRPr="005A4BE9">
        <w:rPr>
          <w:rFonts w:hint="eastAsia"/>
          <w:sz w:val="28"/>
        </w:rPr>
        <w:t>2014</w:t>
      </w:r>
      <w:r w:rsidRPr="005A4BE9">
        <w:rPr>
          <w:rFonts w:hint="eastAsia"/>
          <w:sz w:val="28"/>
        </w:rPr>
        <w:t>年晋升为教授。主要从事优化与统计学习、高维统计分析、稀疏优化、对称锥互补和优化问题以及医学成像等方面的研究。主持国家自然科学基金面上项目“高维约束矩阵回归的优化理论与算法”、“矩阵秩极小问题的松弛理论与算法研究”和参与国家自然科学基金重点项目“大规模稀疏优化问题的理论与算法”以及</w:t>
      </w:r>
      <w:r w:rsidRPr="005A4BE9">
        <w:rPr>
          <w:rFonts w:hint="eastAsia"/>
          <w:sz w:val="28"/>
        </w:rPr>
        <w:t>973</w:t>
      </w:r>
      <w:r w:rsidRPr="005A4BE9">
        <w:rPr>
          <w:rFonts w:hint="eastAsia"/>
          <w:sz w:val="28"/>
        </w:rPr>
        <w:t>课题等，获得</w:t>
      </w:r>
      <w:r w:rsidRPr="005A4BE9">
        <w:rPr>
          <w:rFonts w:hint="eastAsia"/>
          <w:sz w:val="28"/>
        </w:rPr>
        <w:t>2012</w:t>
      </w:r>
      <w:r w:rsidRPr="005A4BE9">
        <w:rPr>
          <w:rFonts w:hint="eastAsia"/>
          <w:sz w:val="28"/>
        </w:rPr>
        <w:t>度中国运筹学会青年奖。</w:t>
      </w:r>
    </w:p>
    <w:p w:rsidR="001C4493" w:rsidRPr="00E5572E" w:rsidRDefault="001C4493" w:rsidP="001C4493">
      <w:pPr>
        <w:widowControl/>
        <w:shd w:val="clear" w:color="auto" w:fill="FFFFFF"/>
        <w:spacing w:line="360" w:lineRule="auto"/>
        <w:ind w:firstLineChars="200" w:firstLine="594"/>
        <w:jc w:val="left"/>
        <w:rPr>
          <w:rFonts w:ascii="Times New Roman" w:hAnsi="Times New Roman" w:cs="Times New Roman"/>
          <w:color w:val="333333"/>
          <w:spacing w:val="8"/>
          <w:kern w:val="0"/>
          <w:sz w:val="28"/>
          <w:szCs w:val="28"/>
        </w:rPr>
      </w:pPr>
      <w:r w:rsidRPr="00E5572E">
        <w:rPr>
          <w:rFonts w:ascii="Times New Roman" w:hAnsi="Times New Roman" w:cs="Times New Roman"/>
          <w:b/>
          <w:color w:val="333333"/>
          <w:spacing w:val="8"/>
          <w:kern w:val="0"/>
          <w:sz w:val="28"/>
          <w:szCs w:val="28"/>
        </w:rPr>
        <w:t>精品课程</w:t>
      </w:r>
      <w:r w:rsidRPr="00E5572E">
        <w:rPr>
          <w:rFonts w:ascii="Times New Roman" w:hAnsi="Times New Roman" w:cs="Times New Roman"/>
          <w:b/>
          <w:color w:val="333333"/>
          <w:spacing w:val="8"/>
          <w:kern w:val="0"/>
          <w:sz w:val="28"/>
          <w:szCs w:val="28"/>
        </w:rPr>
        <w:t>4</w:t>
      </w:r>
      <w:r w:rsidRPr="00E5572E">
        <w:rPr>
          <w:rFonts w:ascii="Times New Roman" w:hAnsi="Times New Roman" w:cs="Times New Roman"/>
          <w:b/>
          <w:color w:val="333333"/>
          <w:spacing w:val="8"/>
          <w:kern w:val="0"/>
          <w:sz w:val="28"/>
          <w:szCs w:val="28"/>
        </w:rPr>
        <w:t>：</w:t>
      </w:r>
      <w:r w:rsidRPr="00E5572E">
        <w:rPr>
          <w:rFonts w:ascii="Times New Roman" w:hAnsi="Times New Roman" w:cs="Times New Roman"/>
          <w:color w:val="333333"/>
          <w:spacing w:val="8"/>
          <w:kern w:val="0"/>
          <w:sz w:val="28"/>
          <w:szCs w:val="28"/>
        </w:rPr>
        <w:t>脑机接口技术及应用</w:t>
      </w:r>
      <w:r w:rsidR="00466C32" w:rsidRPr="00466C32">
        <w:rPr>
          <w:rFonts w:ascii="Times New Roman" w:hAnsi="Times New Roman" w:cs="Times New Roman" w:hint="eastAsia"/>
          <w:b/>
          <w:color w:val="333333"/>
          <w:spacing w:val="8"/>
          <w:kern w:val="0"/>
          <w:sz w:val="28"/>
          <w:szCs w:val="28"/>
        </w:rPr>
        <w:t>（</w:t>
      </w:r>
      <w:r w:rsidR="00466C32">
        <w:rPr>
          <w:rFonts w:ascii="Times New Roman" w:hAnsi="Times New Roman" w:cs="Times New Roman" w:hint="eastAsia"/>
          <w:b/>
          <w:color w:val="333333"/>
          <w:spacing w:val="8"/>
          <w:kern w:val="0"/>
          <w:sz w:val="28"/>
          <w:szCs w:val="28"/>
        </w:rPr>
        <w:t>4</w:t>
      </w:r>
      <w:r w:rsidR="00466C32" w:rsidRPr="00466C32">
        <w:rPr>
          <w:rFonts w:ascii="Times New Roman" w:hAnsi="Times New Roman" w:cs="Times New Roman" w:hint="eastAsia"/>
          <w:b/>
          <w:color w:val="333333"/>
          <w:spacing w:val="8"/>
          <w:kern w:val="0"/>
          <w:sz w:val="28"/>
          <w:szCs w:val="28"/>
        </w:rPr>
        <w:t>学时）</w:t>
      </w:r>
    </w:p>
    <w:p w:rsidR="008420D5" w:rsidRDefault="00466C32" w:rsidP="008420D5">
      <w:pPr>
        <w:widowControl/>
        <w:shd w:val="clear" w:color="auto" w:fill="FFFFFF"/>
        <w:spacing w:line="360" w:lineRule="auto"/>
        <w:ind w:firstLineChars="200" w:firstLine="594"/>
        <w:jc w:val="left"/>
        <w:rPr>
          <w:rFonts w:ascii="Times New Roman" w:hAnsi="Times New Roman" w:cs="Times New Roman"/>
          <w:b/>
          <w:color w:val="333333"/>
          <w:spacing w:val="8"/>
          <w:kern w:val="0"/>
          <w:sz w:val="28"/>
          <w:szCs w:val="28"/>
        </w:rPr>
      </w:pPr>
      <w:r>
        <w:rPr>
          <w:rFonts w:ascii="Times New Roman" w:hAnsi="Times New Roman" w:cs="Times New Roman" w:hint="eastAsia"/>
          <w:b/>
          <w:color w:val="333333"/>
          <w:spacing w:val="8"/>
          <w:kern w:val="0"/>
          <w:sz w:val="28"/>
          <w:szCs w:val="28"/>
        </w:rPr>
        <w:t>主讲</w:t>
      </w:r>
      <w:r w:rsidR="001C4493" w:rsidRPr="00E5572E">
        <w:rPr>
          <w:rFonts w:ascii="Times New Roman" w:hAnsi="Times New Roman" w:cs="Times New Roman"/>
          <w:b/>
          <w:color w:val="333333"/>
          <w:spacing w:val="8"/>
          <w:kern w:val="0"/>
          <w:sz w:val="28"/>
          <w:szCs w:val="28"/>
        </w:rPr>
        <w:t>专家：</w:t>
      </w:r>
    </w:p>
    <w:p w:rsidR="008420D5" w:rsidRDefault="008420D5" w:rsidP="008420D5">
      <w:pPr>
        <w:widowControl/>
        <w:shd w:val="clear" w:color="auto" w:fill="FFFFFF"/>
        <w:spacing w:line="360" w:lineRule="auto"/>
        <w:jc w:val="center"/>
        <w:rPr>
          <w:rFonts w:ascii="Times New Roman" w:hAnsi="Times New Roman" w:cs="Times New Roman"/>
          <w:b/>
          <w:color w:val="333333"/>
          <w:spacing w:val="8"/>
          <w:kern w:val="0"/>
          <w:sz w:val="28"/>
          <w:szCs w:val="28"/>
        </w:rPr>
      </w:pPr>
      <w:r>
        <w:rPr>
          <w:noProof/>
          <w:color w:val="333333"/>
          <w:szCs w:val="21"/>
        </w:rPr>
        <w:drawing>
          <wp:inline distT="0" distB="0" distL="0" distR="0" wp14:anchorId="6C513204" wp14:editId="01F8A876">
            <wp:extent cx="1680210" cy="2400300"/>
            <wp:effectExtent l="0" t="0" r="0" b="0"/>
            <wp:docPr id="1" name="图片 1" descr="http://cise.ecust.edu.cn/_upload/article/images/3a/18/652b115e447ba0b5bbee2bfcab1d/7fab4972-ea99-4823-93af-aa18b350b5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se.ecust.edu.cn/_upload/article/images/3a/18/652b115e447ba0b5bbee2bfcab1d/7fab4972-ea99-4823-93af-aa18b350b5f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6390" cy="2423414"/>
                    </a:xfrm>
                    <a:prstGeom prst="rect">
                      <a:avLst/>
                    </a:prstGeom>
                    <a:noFill/>
                    <a:ln>
                      <a:noFill/>
                    </a:ln>
                  </pic:spPr>
                </pic:pic>
              </a:graphicData>
            </a:graphic>
          </wp:inline>
        </w:drawing>
      </w:r>
    </w:p>
    <w:p w:rsidR="00016DB1" w:rsidRPr="008420D5" w:rsidRDefault="001609FF" w:rsidP="008420D5">
      <w:pPr>
        <w:widowControl/>
        <w:shd w:val="clear" w:color="auto" w:fill="FFFFFF"/>
        <w:spacing w:line="360" w:lineRule="auto"/>
        <w:ind w:firstLineChars="200" w:firstLine="562"/>
        <w:jc w:val="left"/>
        <w:rPr>
          <w:sz w:val="28"/>
        </w:rPr>
      </w:pPr>
      <w:r w:rsidRPr="003D2291">
        <w:rPr>
          <w:b/>
          <w:sz w:val="28"/>
        </w:rPr>
        <w:t>金晶</w:t>
      </w:r>
      <w:r w:rsidRPr="003D2291">
        <w:rPr>
          <w:rFonts w:hint="eastAsia"/>
          <w:b/>
          <w:sz w:val="28"/>
        </w:rPr>
        <w:t>，</w:t>
      </w:r>
      <w:r w:rsidRPr="001315A7">
        <w:rPr>
          <w:sz w:val="28"/>
        </w:rPr>
        <w:t>华东理工大学教授</w:t>
      </w:r>
      <w:r>
        <w:rPr>
          <w:sz w:val="28"/>
        </w:rPr>
        <w:t>、</w:t>
      </w:r>
      <w:r w:rsidRPr="001315A7">
        <w:rPr>
          <w:sz w:val="28"/>
        </w:rPr>
        <w:t>博士生导师，自动化系主任，</w:t>
      </w:r>
      <w:r w:rsidRPr="001315A7">
        <w:rPr>
          <w:sz w:val="28"/>
        </w:rPr>
        <w:t>IEEE Senior Member</w:t>
      </w:r>
      <w:r>
        <w:rPr>
          <w:sz w:val="28"/>
        </w:rPr>
        <w:t>。</w:t>
      </w:r>
      <w:r w:rsidRPr="001315A7">
        <w:rPr>
          <w:sz w:val="28"/>
        </w:rPr>
        <w:t>长期从事脑机接口系统优化工作</w:t>
      </w:r>
      <w:r w:rsidRPr="001315A7">
        <w:rPr>
          <w:rFonts w:hint="eastAsia"/>
          <w:sz w:val="28"/>
        </w:rPr>
        <w:t>，</w:t>
      </w:r>
      <w:r w:rsidRPr="001315A7">
        <w:rPr>
          <w:sz w:val="28"/>
        </w:rPr>
        <w:t>主要涉及脑卒中康复</w:t>
      </w:r>
      <w:r w:rsidRPr="001315A7">
        <w:rPr>
          <w:rFonts w:hint="eastAsia"/>
          <w:sz w:val="28"/>
        </w:rPr>
        <w:t>、</w:t>
      </w:r>
      <w:r w:rsidRPr="001315A7">
        <w:rPr>
          <w:sz w:val="28"/>
        </w:rPr>
        <w:t>ALS</w:t>
      </w:r>
      <w:r w:rsidRPr="001315A7">
        <w:rPr>
          <w:sz w:val="28"/>
        </w:rPr>
        <w:t>病人生活辅助</w:t>
      </w:r>
      <w:r w:rsidRPr="001315A7">
        <w:rPr>
          <w:rFonts w:hint="eastAsia"/>
          <w:sz w:val="28"/>
        </w:rPr>
        <w:t>、</w:t>
      </w:r>
      <w:r w:rsidRPr="001315A7">
        <w:rPr>
          <w:sz w:val="28"/>
        </w:rPr>
        <w:t>昏迷病人唤醒与评估</w:t>
      </w:r>
      <w:r w:rsidRPr="001315A7">
        <w:rPr>
          <w:rFonts w:hint="eastAsia"/>
          <w:sz w:val="28"/>
        </w:rPr>
        <w:t>等；</w:t>
      </w:r>
      <w:r w:rsidRPr="001315A7">
        <w:rPr>
          <w:sz w:val="28"/>
        </w:rPr>
        <w:t>共发表脑机接口相关论文</w:t>
      </w:r>
      <w:r w:rsidRPr="001315A7">
        <w:rPr>
          <w:sz w:val="28"/>
        </w:rPr>
        <w:t>80</w:t>
      </w:r>
      <w:r w:rsidRPr="001315A7">
        <w:rPr>
          <w:sz w:val="28"/>
        </w:rPr>
        <w:t>余篇</w:t>
      </w:r>
      <w:r w:rsidRPr="001315A7">
        <w:rPr>
          <w:rFonts w:hint="eastAsia"/>
          <w:sz w:val="28"/>
        </w:rPr>
        <w:t>（第一或通讯</w:t>
      </w:r>
      <w:r w:rsidRPr="001315A7">
        <w:rPr>
          <w:rFonts w:hint="eastAsia"/>
          <w:sz w:val="28"/>
        </w:rPr>
        <w:t>5</w:t>
      </w:r>
      <w:r w:rsidRPr="001315A7">
        <w:rPr>
          <w:sz w:val="28"/>
        </w:rPr>
        <w:t>0</w:t>
      </w:r>
      <w:r w:rsidRPr="001315A7">
        <w:rPr>
          <w:rFonts w:hint="eastAsia"/>
          <w:sz w:val="28"/>
        </w:rPr>
        <w:t>篇）</w:t>
      </w:r>
      <w:r w:rsidRPr="001315A7">
        <w:rPr>
          <w:sz w:val="28"/>
        </w:rPr>
        <w:t>，</w:t>
      </w:r>
      <w:r w:rsidRPr="001315A7">
        <w:rPr>
          <w:sz w:val="28"/>
        </w:rPr>
        <w:t>SCI</w:t>
      </w:r>
      <w:r w:rsidRPr="001315A7">
        <w:rPr>
          <w:sz w:val="28"/>
        </w:rPr>
        <w:t>他引</w:t>
      </w:r>
      <w:r w:rsidRPr="001315A7">
        <w:rPr>
          <w:sz w:val="28"/>
        </w:rPr>
        <w:t>1000</w:t>
      </w:r>
      <w:r w:rsidRPr="001315A7">
        <w:rPr>
          <w:rFonts w:hint="eastAsia"/>
          <w:sz w:val="28"/>
        </w:rPr>
        <w:t>余</w:t>
      </w:r>
      <w:r w:rsidRPr="001315A7">
        <w:rPr>
          <w:sz w:val="28"/>
        </w:rPr>
        <w:t>次，学术谷歌他引</w:t>
      </w:r>
      <w:r w:rsidRPr="001315A7">
        <w:rPr>
          <w:sz w:val="28"/>
        </w:rPr>
        <w:t>1800</w:t>
      </w:r>
      <w:r w:rsidRPr="001315A7">
        <w:rPr>
          <w:sz w:val="28"/>
        </w:rPr>
        <w:t>余次，</w:t>
      </w:r>
      <w:r w:rsidRPr="001315A7">
        <w:rPr>
          <w:sz w:val="28"/>
        </w:rPr>
        <w:t>2015-2019</w:t>
      </w:r>
      <w:r w:rsidRPr="001315A7">
        <w:rPr>
          <w:sz w:val="28"/>
        </w:rPr>
        <w:t>年连续</w:t>
      </w:r>
      <w:r w:rsidRPr="001315A7">
        <w:rPr>
          <w:rFonts w:hint="eastAsia"/>
          <w:sz w:val="28"/>
        </w:rPr>
        <w:t>五</w:t>
      </w:r>
      <w:r w:rsidRPr="001315A7">
        <w:rPr>
          <w:sz w:val="28"/>
        </w:rPr>
        <w:t>年入选</w:t>
      </w:r>
      <w:r w:rsidRPr="001315A7">
        <w:rPr>
          <w:rFonts w:hint="eastAsia"/>
          <w:sz w:val="28"/>
        </w:rPr>
        <w:t>爱思唯尔中国高被引学者</w:t>
      </w:r>
      <w:r w:rsidRPr="001315A7">
        <w:rPr>
          <w:sz w:val="28"/>
        </w:rPr>
        <w:t>，获</w:t>
      </w:r>
      <w:r w:rsidRPr="001315A7">
        <w:rPr>
          <w:sz w:val="28"/>
        </w:rPr>
        <w:t>2018</w:t>
      </w:r>
      <w:r w:rsidRPr="001315A7">
        <w:rPr>
          <w:sz w:val="28"/>
        </w:rPr>
        <w:t>年上海市自然科学二等奖（第一完成人）。现为脑</w:t>
      </w:r>
      <w:r w:rsidRPr="001315A7">
        <w:rPr>
          <w:sz w:val="28"/>
        </w:rPr>
        <w:t>-</w:t>
      </w:r>
      <w:r w:rsidRPr="001315A7">
        <w:rPr>
          <w:sz w:val="28"/>
        </w:rPr>
        <w:t>机接口专业期刊</w:t>
      </w:r>
      <w:r w:rsidRPr="001315A7">
        <w:rPr>
          <w:sz w:val="28"/>
        </w:rPr>
        <w:t>Brain Computer Interfaces</w:t>
      </w:r>
      <w:r w:rsidRPr="001315A7">
        <w:rPr>
          <w:sz w:val="28"/>
        </w:rPr>
        <w:t>副编；</w:t>
      </w:r>
      <w:r w:rsidRPr="001315A7">
        <w:rPr>
          <w:sz w:val="28"/>
        </w:rPr>
        <w:t>SCI</w:t>
      </w:r>
      <w:r w:rsidRPr="001315A7">
        <w:rPr>
          <w:sz w:val="28"/>
        </w:rPr>
        <w:t>期刊</w:t>
      </w:r>
      <w:r w:rsidRPr="001315A7">
        <w:rPr>
          <w:sz w:val="28"/>
        </w:rPr>
        <w:t>Journal of Neuroscience Methods</w:t>
      </w:r>
      <w:r w:rsidRPr="001315A7">
        <w:rPr>
          <w:sz w:val="28"/>
        </w:rPr>
        <w:t>编委和</w:t>
      </w:r>
      <w:r w:rsidRPr="001315A7">
        <w:rPr>
          <w:rFonts w:hint="eastAsia"/>
          <w:sz w:val="28"/>
        </w:rPr>
        <w:t>A</w:t>
      </w:r>
      <w:r w:rsidRPr="001315A7">
        <w:rPr>
          <w:sz w:val="28"/>
        </w:rPr>
        <w:t>pplied Science</w:t>
      </w:r>
      <w:r w:rsidRPr="001315A7">
        <w:rPr>
          <w:sz w:val="28"/>
        </w:rPr>
        <w:t>执行编委；</w:t>
      </w:r>
      <w:r w:rsidRPr="001315A7">
        <w:rPr>
          <w:sz w:val="28"/>
        </w:rPr>
        <w:t>2017</w:t>
      </w:r>
      <w:r w:rsidRPr="001315A7">
        <w:rPr>
          <w:sz w:val="28"/>
        </w:rPr>
        <w:t>年国际脑</w:t>
      </w:r>
      <w:r w:rsidRPr="001315A7">
        <w:rPr>
          <w:sz w:val="28"/>
        </w:rPr>
        <w:t>-</w:t>
      </w:r>
      <w:r w:rsidRPr="001315A7">
        <w:rPr>
          <w:sz w:val="28"/>
        </w:rPr>
        <w:t>机接口大奖赛评审团成员。</w:t>
      </w:r>
    </w:p>
    <w:p w:rsidR="001C4493" w:rsidRPr="0008040A" w:rsidRDefault="001C4493" w:rsidP="001C4493">
      <w:pPr>
        <w:widowControl/>
        <w:shd w:val="clear" w:color="auto" w:fill="FFFFFF"/>
        <w:spacing w:line="360" w:lineRule="auto"/>
        <w:ind w:firstLineChars="200" w:firstLine="594"/>
        <w:jc w:val="left"/>
        <w:rPr>
          <w:rFonts w:ascii="Times New Roman" w:hAnsi="Times New Roman" w:cs="Times New Roman"/>
          <w:b/>
          <w:color w:val="333333"/>
          <w:spacing w:val="8"/>
          <w:kern w:val="0"/>
          <w:sz w:val="28"/>
          <w:szCs w:val="28"/>
        </w:rPr>
      </w:pPr>
      <w:r w:rsidRPr="0008040A">
        <w:rPr>
          <w:rFonts w:ascii="Times New Roman" w:hAnsi="Times New Roman" w:cs="Times New Roman"/>
          <w:b/>
          <w:color w:val="333333"/>
          <w:spacing w:val="8"/>
          <w:kern w:val="0"/>
          <w:sz w:val="28"/>
          <w:szCs w:val="28"/>
        </w:rPr>
        <w:lastRenderedPageBreak/>
        <w:t>2</w:t>
      </w:r>
      <w:r w:rsidRPr="0008040A">
        <w:rPr>
          <w:rFonts w:ascii="Times New Roman" w:hAnsi="Times New Roman" w:cs="Times New Roman"/>
          <w:b/>
          <w:color w:val="333333"/>
          <w:spacing w:val="8"/>
          <w:kern w:val="0"/>
          <w:sz w:val="28"/>
          <w:szCs w:val="28"/>
        </w:rPr>
        <w:t>．学科前沿及发展动态系列讲座</w:t>
      </w:r>
      <w:r w:rsidR="005E4F1F" w:rsidRPr="0008040A">
        <w:rPr>
          <w:rFonts w:ascii="Times New Roman" w:hAnsi="Times New Roman" w:cs="Times New Roman" w:hint="eastAsia"/>
          <w:b/>
          <w:color w:val="333333"/>
          <w:spacing w:val="8"/>
          <w:kern w:val="0"/>
          <w:sz w:val="28"/>
          <w:szCs w:val="28"/>
        </w:rPr>
        <w:t>主讲专家</w:t>
      </w:r>
    </w:p>
    <w:p w:rsidR="00087F41" w:rsidRDefault="00087F41" w:rsidP="00087F41">
      <w:pPr>
        <w:widowControl/>
        <w:shd w:val="clear" w:color="auto" w:fill="FFFFFF"/>
        <w:spacing w:line="360" w:lineRule="auto"/>
        <w:jc w:val="center"/>
        <w:rPr>
          <w:rFonts w:ascii="Times New Roman" w:hAnsi="Times New Roman" w:cs="Times New Roman"/>
          <w:color w:val="333333"/>
          <w:spacing w:val="8"/>
          <w:kern w:val="0"/>
          <w:sz w:val="28"/>
          <w:szCs w:val="28"/>
        </w:rPr>
      </w:pPr>
      <w:r>
        <w:rPr>
          <w:noProof/>
          <w:sz w:val="28"/>
        </w:rPr>
        <w:drawing>
          <wp:inline distT="0" distB="0" distL="0" distR="0" wp14:anchorId="093E83BA" wp14:editId="3E503789">
            <wp:extent cx="1906592" cy="2352675"/>
            <wp:effectExtent l="0" t="0" r="0" b="0"/>
            <wp:docPr id="5" name="图片 5" descr="http://www.scicol.shu.edu.cn/Portals/149/image001(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col.shu.edu.cn/Portals/149/image001(151).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14816" cy="2362824"/>
                    </a:xfrm>
                    <a:prstGeom prst="rect">
                      <a:avLst/>
                    </a:prstGeom>
                    <a:noFill/>
                    <a:ln>
                      <a:noFill/>
                    </a:ln>
                  </pic:spPr>
                </pic:pic>
              </a:graphicData>
            </a:graphic>
          </wp:inline>
        </w:drawing>
      </w:r>
    </w:p>
    <w:p w:rsidR="00480F6C" w:rsidRPr="00480F6C" w:rsidRDefault="00BE0F2B" w:rsidP="00480F6C">
      <w:pPr>
        <w:widowControl/>
        <w:shd w:val="clear" w:color="auto" w:fill="FFFFFF"/>
        <w:spacing w:line="360" w:lineRule="auto"/>
        <w:ind w:firstLineChars="200" w:firstLine="562"/>
        <w:jc w:val="left"/>
        <w:rPr>
          <w:sz w:val="28"/>
        </w:rPr>
      </w:pPr>
      <w:r w:rsidRPr="003D2291">
        <w:rPr>
          <w:b/>
          <w:sz w:val="28"/>
        </w:rPr>
        <w:t>白延琴，</w:t>
      </w:r>
      <w:r w:rsidR="00480F6C" w:rsidRPr="00951C77">
        <w:rPr>
          <w:rFonts w:ascii="Times New Roman" w:hAnsi="Times New Roman" w:cs="Times New Roman" w:hint="eastAsia"/>
          <w:sz w:val="28"/>
          <w:szCs w:val="28"/>
        </w:rPr>
        <w:t>上海大学理学院教授、博士生导师</w:t>
      </w:r>
      <w:r w:rsidR="00480F6C">
        <w:rPr>
          <w:rFonts w:ascii="Times New Roman" w:hAnsi="Times New Roman" w:cs="Times New Roman" w:hint="eastAsia"/>
          <w:sz w:val="28"/>
          <w:szCs w:val="28"/>
        </w:rPr>
        <w:t>。</w:t>
      </w:r>
      <w:r w:rsidR="00480F6C" w:rsidRPr="00951C77">
        <w:rPr>
          <w:rFonts w:ascii="Times New Roman" w:hAnsi="Times New Roman" w:cs="Times New Roman" w:hint="eastAsia"/>
          <w:sz w:val="28"/>
          <w:szCs w:val="28"/>
        </w:rPr>
        <w:t>主要从事最优化理论、算法与应用研究，</w:t>
      </w:r>
      <w:r w:rsidR="00480F6C" w:rsidRPr="00951C77">
        <w:rPr>
          <w:rFonts w:ascii="Times New Roman" w:hAnsi="Times New Roman" w:cs="Times New Roman"/>
          <w:sz w:val="28"/>
          <w:szCs w:val="28"/>
        </w:rPr>
        <w:t>在国际学术刊物上发表论文</w:t>
      </w:r>
      <w:r w:rsidR="00480F6C" w:rsidRPr="00951C77">
        <w:rPr>
          <w:rFonts w:ascii="Times New Roman" w:hAnsi="Times New Roman" w:cs="Times New Roman" w:hint="eastAsia"/>
          <w:sz w:val="28"/>
          <w:szCs w:val="28"/>
        </w:rPr>
        <w:t>100</w:t>
      </w:r>
      <w:r w:rsidR="00480F6C" w:rsidRPr="00951C77">
        <w:rPr>
          <w:rFonts w:ascii="Times New Roman" w:hAnsi="Times New Roman" w:cs="Times New Roman"/>
          <w:sz w:val="28"/>
          <w:szCs w:val="28"/>
        </w:rPr>
        <w:t>余篇</w:t>
      </w:r>
      <w:r w:rsidR="00480F6C" w:rsidRPr="00951C77">
        <w:rPr>
          <w:rFonts w:ascii="Times New Roman" w:hAnsi="Times New Roman" w:cs="Times New Roman" w:hint="eastAsia"/>
          <w:sz w:val="28"/>
          <w:szCs w:val="28"/>
        </w:rPr>
        <w:t>，出版</w:t>
      </w:r>
      <w:r w:rsidR="00480F6C" w:rsidRPr="00951C77">
        <w:rPr>
          <w:rFonts w:ascii="Times New Roman" w:hAnsi="Times New Roman" w:cs="Times New Roman"/>
          <w:sz w:val="28"/>
          <w:szCs w:val="28"/>
        </w:rPr>
        <w:t>专著</w:t>
      </w:r>
      <w:r w:rsidR="00480F6C" w:rsidRPr="00951C77">
        <w:rPr>
          <w:rFonts w:ascii="Times New Roman" w:hAnsi="Times New Roman" w:cs="Times New Roman"/>
          <w:sz w:val="28"/>
          <w:szCs w:val="28"/>
        </w:rPr>
        <w:t>2</w:t>
      </w:r>
      <w:r w:rsidR="00480F6C" w:rsidRPr="00951C77">
        <w:rPr>
          <w:rFonts w:ascii="Times New Roman" w:hAnsi="Times New Roman" w:cs="Times New Roman"/>
          <w:sz w:val="28"/>
          <w:szCs w:val="28"/>
        </w:rPr>
        <w:t>本</w:t>
      </w:r>
      <w:r w:rsidR="00480F6C" w:rsidRPr="00951C77">
        <w:rPr>
          <w:rFonts w:ascii="Times New Roman" w:hAnsi="Times New Roman" w:cs="Times New Roman" w:hint="eastAsia"/>
          <w:sz w:val="28"/>
          <w:szCs w:val="28"/>
        </w:rPr>
        <w:t>。代表性成果发表在优化顶级期刊</w:t>
      </w:r>
      <w:r w:rsidR="00480F6C" w:rsidRPr="00951C77">
        <w:rPr>
          <w:rFonts w:ascii="Times New Roman" w:hAnsi="Times New Roman" w:cs="Times New Roman"/>
          <w:sz w:val="28"/>
          <w:szCs w:val="28"/>
        </w:rPr>
        <w:t>SIAM J</w:t>
      </w:r>
      <w:r w:rsidR="00480F6C" w:rsidRPr="00951C77">
        <w:rPr>
          <w:rFonts w:ascii="Times New Roman" w:hAnsi="Times New Roman" w:cs="Times New Roman" w:hint="eastAsia"/>
          <w:sz w:val="28"/>
          <w:szCs w:val="28"/>
        </w:rPr>
        <w:t>ournal on</w:t>
      </w:r>
      <w:r w:rsidR="00480F6C" w:rsidRPr="00951C77">
        <w:rPr>
          <w:rFonts w:ascii="Times New Roman" w:hAnsi="Times New Roman" w:cs="Times New Roman"/>
          <w:sz w:val="28"/>
          <w:szCs w:val="28"/>
        </w:rPr>
        <w:t xml:space="preserve"> Optim</w:t>
      </w:r>
      <w:r w:rsidR="00480F6C" w:rsidRPr="00951C77">
        <w:rPr>
          <w:rFonts w:ascii="Times New Roman" w:hAnsi="Times New Roman" w:cs="Times New Roman" w:hint="eastAsia"/>
          <w:sz w:val="28"/>
          <w:szCs w:val="28"/>
        </w:rPr>
        <w:t>ization</w:t>
      </w:r>
      <w:r w:rsidR="00480F6C" w:rsidRPr="00951C77">
        <w:rPr>
          <w:rFonts w:ascii="Times New Roman" w:hAnsi="Times New Roman" w:cs="Times New Roman" w:hint="eastAsia"/>
          <w:sz w:val="28"/>
          <w:szCs w:val="28"/>
        </w:rPr>
        <w:t>上，其中高被引论文</w:t>
      </w:r>
      <w:r w:rsidR="00480F6C" w:rsidRPr="00951C77">
        <w:rPr>
          <w:rFonts w:ascii="Times New Roman" w:hAnsi="Times New Roman" w:cs="Times New Roman"/>
          <w:sz w:val="28"/>
          <w:szCs w:val="28"/>
        </w:rPr>
        <w:t>2</w:t>
      </w:r>
      <w:r w:rsidR="00480F6C" w:rsidRPr="00951C77">
        <w:rPr>
          <w:rFonts w:ascii="Times New Roman" w:hAnsi="Times New Roman" w:cs="Times New Roman" w:hint="eastAsia"/>
          <w:sz w:val="28"/>
          <w:szCs w:val="28"/>
        </w:rPr>
        <w:t>篇；关于</w:t>
      </w:r>
      <w:r w:rsidR="00D119BB">
        <w:rPr>
          <w:rFonts w:ascii="Times New Roman" w:hAnsi="Times New Roman" w:cs="Times New Roman" w:hint="eastAsia"/>
          <w:sz w:val="28"/>
          <w:szCs w:val="28"/>
        </w:rPr>
        <w:t>“</w:t>
      </w:r>
      <w:r w:rsidR="00480F6C" w:rsidRPr="00951C77">
        <w:rPr>
          <w:rFonts w:ascii="Times New Roman" w:hAnsi="Times New Roman" w:cs="Times New Roman" w:hint="eastAsia"/>
          <w:sz w:val="28"/>
          <w:szCs w:val="28"/>
        </w:rPr>
        <w:t>线性锥规划内点算法”研究工作，作为中国运筹学领域近年来的代表性成果入选运筹学学科发展报告（</w:t>
      </w:r>
      <w:r w:rsidR="00480F6C" w:rsidRPr="00951C77">
        <w:rPr>
          <w:rFonts w:ascii="Times New Roman" w:hAnsi="Times New Roman" w:cs="Times New Roman"/>
          <w:sz w:val="28"/>
          <w:szCs w:val="28"/>
        </w:rPr>
        <w:t>2012-2013</w:t>
      </w:r>
      <w:r w:rsidR="00480F6C" w:rsidRPr="00951C77">
        <w:rPr>
          <w:rFonts w:ascii="Times New Roman" w:hAnsi="Times New Roman" w:cs="Times New Roman" w:hint="eastAsia"/>
          <w:sz w:val="28"/>
          <w:szCs w:val="28"/>
        </w:rPr>
        <w:t>）。</w:t>
      </w:r>
      <w:r w:rsidR="00D119BB" w:rsidRPr="000438D7">
        <w:rPr>
          <w:sz w:val="28"/>
        </w:rPr>
        <w:t>近期开展关于机器学习的分类、回归</w:t>
      </w:r>
      <w:r w:rsidR="00D119BB">
        <w:rPr>
          <w:rFonts w:hint="eastAsia"/>
          <w:sz w:val="28"/>
        </w:rPr>
        <w:t>和</w:t>
      </w:r>
      <w:r w:rsidR="00D119BB" w:rsidRPr="000438D7">
        <w:rPr>
          <w:sz w:val="28"/>
        </w:rPr>
        <w:t>聚类问题的优化模型与有效算法研究。建立与改进了度量学习、支持向量机模型；设计有效算法，并应用到疾病分类、时间序列、投资组合风险控制</w:t>
      </w:r>
      <w:r w:rsidR="00D119BB">
        <w:rPr>
          <w:rFonts w:hint="eastAsia"/>
          <w:sz w:val="28"/>
        </w:rPr>
        <w:t>和</w:t>
      </w:r>
      <w:r w:rsidR="00D119BB" w:rsidRPr="000438D7">
        <w:rPr>
          <w:sz w:val="28"/>
        </w:rPr>
        <w:t>图像处理的等实际问题。</w:t>
      </w:r>
      <w:r w:rsidR="00480F6C" w:rsidRPr="00951C77">
        <w:rPr>
          <w:rFonts w:ascii="Times New Roman" w:hAnsi="Times New Roman" w:cs="Times New Roman"/>
          <w:sz w:val="28"/>
          <w:szCs w:val="28"/>
        </w:rPr>
        <w:t>近年来，</w:t>
      </w:r>
      <w:r w:rsidR="00480F6C" w:rsidRPr="00951C77">
        <w:rPr>
          <w:rFonts w:ascii="Times New Roman" w:hAnsi="Times New Roman" w:cs="Times New Roman" w:hint="eastAsia"/>
          <w:sz w:val="28"/>
          <w:szCs w:val="28"/>
        </w:rPr>
        <w:t>主持</w:t>
      </w:r>
      <w:r w:rsidR="00480F6C" w:rsidRPr="00951C77">
        <w:rPr>
          <w:rFonts w:ascii="Times New Roman" w:hAnsi="Times New Roman" w:cs="Times New Roman"/>
          <w:sz w:val="28"/>
          <w:szCs w:val="28"/>
        </w:rPr>
        <w:t>了国家自然科学基金</w:t>
      </w:r>
      <w:r w:rsidR="00480F6C" w:rsidRPr="00951C77">
        <w:rPr>
          <w:rFonts w:ascii="Times New Roman" w:hAnsi="Times New Roman" w:cs="Times New Roman" w:hint="eastAsia"/>
          <w:sz w:val="28"/>
          <w:szCs w:val="28"/>
        </w:rPr>
        <w:t>面上</w:t>
      </w:r>
      <w:r w:rsidR="00480F6C" w:rsidRPr="00951C77">
        <w:rPr>
          <w:rFonts w:ascii="Times New Roman" w:hAnsi="Times New Roman" w:cs="Times New Roman"/>
          <w:sz w:val="28"/>
          <w:szCs w:val="28"/>
        </w:rPr>
        <w:t>项目、</w:t>
      </w:r>
      <w:r w:rsidR="00480F6C" w:rsidRPr="00951C77">
        <w:rPr>
          <w:rFonts w:ascii="Times New Roman" w:hAnsi="Times New Roman" w:cs="Times New Roman" w:hint="eastAsia"/>
          <w:sz w:val="28"/>
          <w:szCs w:val="28"/>
        </w:rPr>
        <w:t>教育部博士点基金</w:t>
      </w:r>
      <w:r w:rsidR="00480F6C" w:rsidRPr="00951C77">
        <w:rPr>
          <w:rFonts w:ascii="Times New Roman" w:hAnsi="Times New Roman" w:cs="Times New Roman"/>
          <w:sz w:val="28"/>
          <w:szCs w:val="28"/>
        </w:rPr>
        <w:t>、上海市</w:t>
      </w:r>
      <w:r w:rsidR="00480F6C" w:rsidRPr="00951C77">
        <w:rPr>
          <w:rFonts w:ascii="Times New Roman" w:hAnsi="Times New Roman" w:cs="Times New Roman" w:hint="eastAsia"/>
          <w:sz w:val="28"/>
          <w:szCs w:val="28"/>
        </w:rPr>
        <w:t>浦江人才</w:t>
      </w:r>
      <w:r w:rsidR="00480F6C" w:rsidRPr="00951C77">
        <w:rPr>
          <w:rFonts w:ascii="Times New Roman" w:hAnsi="Times New Roman" w:cs="Times New Roman"/>
          <w:sz w:val="28"/>
          <w:szCs w:val="28"/>
        </w:rPr>
        <w:t>项目</w:t>
      </w:r>
      <w:r w:rsidR="00480F6C" w:rsidRPr="00951C77">
        <w:rPr>
          <w:rFonts w:ascii="Times New Roman" w:hAnsi="Times New Roman" w:cs="Times New Roman" w:hint="eastAsia"/>
          <w:sz w:val="28"/>
          <w:szCs w:val="28"/>
        </w:rPr>
        <w:t>等，其中连续</w:t>
      </w:r>
      <w:r w:rsidR="00480F6C" w:rsidRPr="00951C77">
        <w:rPr>
          <w:rFonts w:ascii="Times New Roman" w:hAnsi="Times New Roman" w:cs="Times New Roman" w:hint="eastAsia"/>
          <w:sz w:val="28"/>
          <w:szCs w:val="28"/>
        </w:rPr>
        <w:t>4</w:t>
      </w:r>
      <w:r w:rsidR="00480F6C" w:rsidRPr="00951C77">
        <w:rPr>
          <w:rFonts w:ascii="Times New Roman" w:hAnsi="Times New Roman" w:cs="Times New Roman" w:hint="eastAsia"/>
          <w:sz w:val="28"/>
          <w:szCs w:val="28"/>
        </w:rPr>
        <w:t>次获国家自然科学基金立项资助。</w:t>
      </w:r>
      <w:r w:rsidR="00480F6C" w:rsidRPr="00951C77">
        <w:rPr>
          <w:rFonts w:ascii="Times New Roman" w:hAnsi="Times New Roman" w:cs="Times New Roman"/>
          <w:sz w:val="28"/>
          <w:szCs w:val="28"/>
        </w:rPr>
        <w:t>获</w:t>
      </w:r>
      <w:r w:rsidR="00480F6C" w:rsidRPr="00951C77">
        <w:rPr>
          <w:rFonts w:ascii="Times New Roman" w:hAnsi="Times New Roman" w:cs="Times New Roman" w:hint="eastAsia"/>
          <w:sz w:val="28"/>
          <w:szCs w:val="28"/>
        </w:rPr>
        <w:t>宝钢优秀教师、上海市自然科学三等奖</w:t>
      </w:r>
      <w:r w:rsidR="00480F6C" w:rsidRPr="00951C77">
        <w:rPr>
          <w:rFonts w:ascii="Times New Roman" w:hAnsi="Times New Roman" w:cs="Times New Roman"/>
          <w:sz w:val="28"/>
          <w:szCs w:val="28"/>
        </w:rPr>
        <w:t>、</w:t>
      </w:r>
      <w:r w:rsidR="00480F6C" w:rsidRPr="00951C77">
        <w:rPr>
          <w:rFonts w:ascii="Times New Roman" w:hAnsi="Times New Roman" w:cs="Times New Roman" w:hint="eastAsia"/>
          <w:sz w:val="28"/>
          <w:szCs w:val="28"/>
        </w:rPr>
        <w:t>上海市教育系统</w:t>
      </w:r>
      <w:r w:rsidR="00480F6C" w:rsidRPr="00951C77">
        <w:rPr>
          <w:rFonts w:ascii="Times New Roman" w:hAnsi="Times New Roman" w:cs="Times New Roman"/>
          <w:sz w:val="28"/>
          <w:szCs w:val="28"/>
        </w:rPr>
        <w:t>三八红旗手、</w:t>
      </w:r>
      <w:r w:rsidR="00480F6C" w:rsidRPr="00951C77">
        <w:rPr>
          <w:rFonts w:ascii="Times New Roman" w:hAnsi="Times New Roman" w:cs="Times New Roman" w:hint="eastAsia"/>
          <w:sz w:val="28"/>
          <w:szCs w:val="28"/>
        </w:rPr>
        <w:t>上海市研究生优秀成果奖（博士论文，指导教师）、美国国际大学生数学建模竞赛（</w:t>
      </w:r>
      <w:r w:rsidR="00480F6C" w:rsidRPr="00951C77">
        <w:rPr>
          <w:rFonts w:ascii="Times New Roman" w:hAnsi="Times New Roman" w:cs="Times New Roman" w:hint="eastAsia"/>
          <w:sz w:val="28"/>
          <w:szCs w:val="28"/>
        </w:rPr>
        <w:t>MCM</w:t>
      </w:r>
      <w:r w:rsidR="00480F6C" w:rsidRPr="00951C77">
        <w:rPr>
          <w:rFonts w:ascii="Times New Roman" w:hAnsi="Times New Roman" w:cs="Times New Roman" w:hint="eastAsia"/>
          <w:sz w:val="28"/>
          <w:szCs w:val="28"/>
        </w:rPr>
        <w:t>）特等奖提名（指导教师）等</w:t>
      </w:r>
      <w:r w:rsidR="00480F6C" w:rsidRPr="00951C77">
        <w:rPr>
          <w:rFonts w:ascii="Times New Roman" w:hAnsi="Times New Roman" w:cs="Times New Roman"/>
          <w:sz w:val="28"/>
          <w:szCs w:val="28"/>
        </w:rPr>
        <w:t>荣誉</w:t>
      </w:r>
      <w:r w:rsidR="00480F6C" w:rsidRPr="00951C77">
        <w:rPr>
          <w:rFonts w:ascii="Times New Roman" w:hAnsi="Times New Roman" w:cs="Times New Roman" w:hint="eastAsia"/>
          <w:sz w:val="28"/>
          <w:szCs w:val="28"/>
        </w:rPr>
        <w:t>。</w:t>
      </w:r>
      <w:r w:rsidR="00480F6C" w:rsidRPr="000438D7">
        <w:rPr>
          <w:sz w:val="28"/>
        </w:rPr>
        <w:t>现任中国运筹学会副理事长、上海市运筹学会理事长</w:t>
      </w:r>
      <w:r w:rsidR="00480F6C">
        <w:rPr>
          <w:rFonts w:hint="eastAsia"/>
          <w:sz w:val="28"/>
        </w:rPr>
        <w:t>和</w:t>
      </w:r>
      <w:r w:rsidR="00480F6C" w:rsidRPr="000438D7">
        <w:rPr>
          <w:sz w:val="28"/>
        </w:rPr>
        <w:t>中文期刊《运筹学学报》副主编。</w:t>
      </w:r>
    </w:p>
    <w:p w:rsidR="003D2291" w:rsidRDefault="003D2291" w:rsidP="003D2291">
      <w:pPr>
        <w:widowControl/>
        <w:shd w:val="clear" w:color="auto" w:fill="FFFFFF"/>
        <w:spacing w:line="360" w:lineRule="auto"/>
        <w:jc w:val="center"/>
        <w:rPr>
          <w:sz w:val="28"/>
        </w:rPr>
      </w:pPr>
      <w:r>
        <w:rPr>
          <w:rFonts w:ascii="微软雅黑" w:eastAsia="微软雅黑" w:hAnsi="微软雅黑"/>
          <w:noProof/>
          <w:color w:val="666666"/>
          <w:szCs w:val="21"/>
        </w:rPr>
        <w:lastRenderedPageBreak/>
        <w:drawing>
          <wp:inline distT="0" distB="0" distL="0" distR="0">
            <wp:extent cx="1914525" cy="2198158"/>
            <wp:effectExtent l="0" t="0" r="0" b="0"/>
            <wp:docPr id="12" name="图片 12" descr="http://math.tongji.edu.cn/assets/userfiles/sys_eb538c1c-65ff-4e82-8e6a-a1ef01127fed/images/remote/2018032213313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tongji.edu.cn/assets/userfiles/sys_eb538c1c-65ff-4e82-8e6a-a1ef01127fed/images/remote/20180322133133.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688" cy="2229345"/>
                    </a:xfrm>
                    <a:prstGeom prst="rect">
                      <a:avLst/>
                    </a:prstGeom>
                    <a:noFill/>
                    <a:ln>
                      <a:noFill/>
                    </a:ln>
                  </pic:spPr>
                </pic:pic>
              </a:graphicData>
            </a:graphic>
          </wp:inline>
        </w:drawing>
      </w:r>
    </w:p>
    <w:p w:rsidR="003D2291" w:rsidRDefault="003D2291" w:rsidP="003D2291">
      <w:pPr>
        <w:ind w:firstLineChars="200" w:firstLine="562"/>
        <w:rPr>
          <w:sz w:val="28"/>
        </w:rPr>
      </w:pPr>
      <w:r w:rsidRPr="003D2291">
        <w:rPr>
          <w:rFonts w:hint="eastAsia"/>
          <w:b/>
          <w:sz w:val="28"/>
        </w:rPr>
        <w:t>梁汉营，</w:t>
      </w:r>
      <w:r w:rsidRPr="00C40B6F">
        <w:rPr>
          <w:rFonts w:hint="eastAsia"/>
          <w:sz w:val="28"/>
        </w:rPr>
        <w:t>同济大学数学科学学院教授</w:t>
      </w:r>
      <w:r w:rsidR="00723C28">
        <w:rPr>
          <w:rFonts w:hint="eastAsia"/>
          <w:sz w:val="28"/>
        </w:rPr>
        <w:t>、</w:t>
      </w:r>
      <w:r w:rsidRPr="00C40B6F">
        <w:rPr>
          <w:rFonts w:hint="eastAsia"/>
          <w:sz w:val="28"/>
        </w:rPr>
        <w:t>博士生导师，副院长。</w:t>
      </w:r>
      <w:r w:rsidRPr="00C40B6F">
        <w:rPr>
          <w:rFonts w:hint="eastAsia"/>
          <w:sz w:val="28"/>
        </w:rPr>
        <w:t>1997</w:t>
      </w:r>
      <w:r w:rsidRPr="00C40B6F">
        <w:rPr>
          <w:rFonts w:hint="eastAsia"/>
          <w:sz w:val="28"/>
        </w:rPr>
        <w:t>年博士毕业于武汉大学，</w:t>
      </w:r>
      <w:r w:rsidRPr="00C40B6F">
        <w:rPr>
          <w:rFonts w:hint="eastAsia"/>
          <w:sz w:val="28"/>
        </w:rPr>
        <w:t>1997-1999</w:t>
      </w:r>
      <w:r w:rsidRPr="00C40B6F">
        <w:rPr>
          <w:rFonts w:hint="eastAsia"/>
          <w:sz w:val="28"/>
        </w:rPr>
        <w:t>年在中国科技大学作博士后研究。主持过国家自然科学基金面上项目</w:t>
      </w:r>
      <w:r w:rsidRPr="00C40B6F">
        <w:rPr>
          <w:rFonts w:hint="eastAsia"/>
          <w:sz w:val="28"/>
        </w:rPr>
        <w:t>4</w:t>
      </w:r>
      <w:r w:rsidRPr="00C40B6F">
        <w:rPr>
          <w:rFonts w:hint="eastAsia"/>
          <w:sz w:val="28"/>
        </w:rPr>
        <w:t>项、国际合作项目</w:t>
      </w:r>
      <w:r w:rsidRPr="00C40B6F">
        <w:rPr>
          <w:rFonts w:hint="eastAsia"/>
          <w:sz w:val="28"/>
        </w:rPr>
        <w:t>1</w:t>
      </w:r>
      <w:r w:rsidRPr="00C40B6F">
        <w:rPr>
          <w:rFonts w:hint="eastAsia"/>
          <w:sz w:val="28"/>
        </w:rPr>
        <w:t>项和教育部项目</w:t>
      </w:r>
      <w:r w:rsidRPr="00C40B6F">
        <w:rPr>
          <w:rFonts w:hint="eastAsia"/>
          <w:sz w:val="28"/>
        </w:rPr>
        <w:t>2</w:t>
      </w:r>
      <w:r w:rsidRPr="00C40B6F">
        <w:rPr>
          <w:rFonts w:hint="eastAsia"/>
          <w:sz w:val="28"/>
        </w:rPr>
        <w:t>项，发表学术论文近</w:t>
      </w:r>
      <w:r w:rsidRPr="00C40B6F">
        <w:rPr>
          <w:rFonts w:hint="eastAsia"/>
          <w:sz w:val="28"/>
        </w:rPr>
        <w:t>130</w:t>
      </w:r>
      <w:r w:rsidRPr="00C40B6F">
        <w:rPr>
          <w:rFonts w:hint="eastAsia"/>
          <w:sz w:val="28"/>
        </w:rPr>
        <w:t>篇，获得第十一届全国统计科研优秀成果奖二等奖以及重庆市自然科学二等奖。研究兴趣：不完全数据的统计分析</w:t>
      </w:r>
      <w:r w:rsidR="009E5F89">
        <w:rPr>
          <w:rFonts w:hint="eastAsia"/>
          <w:sz w:val="28"/>
        </w:rPr>
        <w:t>、</w:t>
      </w:r>
      <w:r w:rsidRPr="00C40B6F">
        <w:rPr>
          <w:rFonts w:hint="eastAsia"/>
          <w:sz w:val="28"/>
        </w:rPr>
        <w:t>非参数与半参数回归模型</w:t>
      </w:r>
      <w:r w:rsidR="009E5F89">
        <w:rPr>
          <w:rFonts w:hint="eastAsia"/>
          <w:sz w:val="28"/>
        </w:rPr>
        <w:t>、</w:t>
      </w:r>
      <w:r w:rsidRPr="00C40B6F">
        <w:rPr>
          <w:rFonts w:hint="eastAsia"/>
          <w:sz w:val="28"/>
        </w:rPr>
        <w:t>线性与非线性小波估计</w:t>
      </w:r>
      <w:r w:rsidR="009E5F89">
        <w:rPr>
          <w:rFonts w:hint="eastAsia"/>
          <w:sz w:val="28"/>
        </w:rPr>
        <w:t>、</w:t>
      </w:r>
      <w:r w:rsidRPr="00C40B6F">
        <w:rPr>
          <w:rFonts w:hint="eastAsia"/>
          <w:sz w:val="28"/>
        </w:rPr>
        <w:t>经验似然与极大似然</w:t>
      </w:r>
      <w:r w:rsidR="009E5F89">
        <w:rPr>
          <w:rFonts w:hint="eastAsia"/>
          <w:sz w:val="28"/>
        </w:rPr>
        <w:t>、</w:t>
      </w:r>
      <w:r w:rsidRPr="00C40B6F">
        <w:rPr>
          <w:rFonts w:hint="eastAsia"/>
          <w:sz w:val="28"/>
        </w:rPr>
        <w:t>分位数回归</w:t>
      </w:r>
      <w:r w:rsidR="009E5F89">
        <w:rPr>
          <w:rFonts w:hint="eastAsia"/>
          <w:sz w:val="28"/>
        </w:rPr>
        <w:t>和</w:t>
      </w:r>
      <w:r w:rsidRPr="00C40B6F">
        <w:rPr>
          <w:rFonts w:hint="eastAsia"/>
          <w:sz w:val="28"/>
        </w:rPr>
        <w:t>变点分析。现为中国概率统计学会理事</w:t>
      </w:r>
      <w:r w:rsidR="009E5F89">
        <w:rPr>
          <w:rFonts w:hint="eastAsia"/>
          <w:sz w:val="28"/>
        </w:rPr>
        <w:t>、</w:t>
      </w:r>
      <w:r w:rsidRPr="00C40B6F">
        <w:rPr>
          <w:rFonts w:hint="eastAsia"/>
          <w:sz w:val="28"/>
        </w:rPr>
        <w:t>中国现场统计研究会生存分析分会常务理事</w:t>
      </w:r>
      <w:r w:rsidR="009E5F89">
        <w:rPr>
          <w:rFonts w:hint="eastAsia"/>
          <w:sz w:val="28"/>
        </w:rPr>
        <w:t>、</w:t>
      </w:r>
      <w:r w:rsidRPr="00C40B6F">
        <w:rPr>
          <w:rFonts w:hint="eastAsia"/>
          <w:sz w:val="28"/>
        </w:rPr>
        <w:t>中国现场统计研究会高维数据统计分会常务理事</w:t>
      </w:r>
      <w:r w:rsidR="009E5F89">
        <w:rPr>
          <w:rFonts w:hint="eastAsia"/>
          <w:sz w:val="28"/>
        </w:rPr>
        <w:t>、</w:t>
      </w:r>
      <w:r w:rsidRPr="00C40B6F">
        <w:rPr>
          <w:rFonts w:hint="eastAsia"/>
          <w:sz w:val="28"/>
        </w:rPr>
        <w:t>中国现场统计研究会资源与环境统计分会理事</w:t>
      </w:r>
      <w:r w:rsidR="009E5F89">
        <w:rPr>
          <w:rFonts w:hint="eastAsia"/>
          <w:sz w:val="28"/>
        </w:rPr>
        <w:t>、</w:t>
      </w:r>
      <w:r w:rsidRPr="00C40B6F">
        <w:rPr>
          <w:rFonts w:hint="eastAsia"/>
          <w:sz w:val="28"/>
        </w:rPr>
        <w:t>中国工程概率统计学会理事</w:t>
      </w:r>
      <w:r w:rsidR="009E5F89">
        <w:rPr>
          <w:rFonts w:hint="eastAsia"/>
          <w:sz w:val="28"/>
        </w:rPr>
        <w:t>和</w:t>
      </w:r>
      <w:r w:rsidRPr="00C40B6F">
        <w:rPr>
          <w:rFonts w:hint="eastAsia"/>
          <w:sz w:val="28"/>
        </w:rPr>
        <w:t>中国现场统计研究会大数据统计分会常务理事。</w:t>
      </w:r>
    </w:p>
    <w:p w:rsidR="00087F41" w:rsidRDefault="00087F41" w:rsidP="00087F41">
      <w:pPr>
        <w:jc w:val="center"/>
        <w:rPr>
          <w:b/>
          <w:sz w:val="28"/>
        </w:rPr>
      </w:pPr>
      <w:r w:rsidRPr="00FD5F25">
        <w:rPr>
          <w:noProof/>
          <w:sz w:val="28"/>
        </w:rPr>
        <w:drawing>
          <wp:inline distT="0" distB="0" distL="0" distR="0" wp14:anchorId="3823D255" wp14:editId="5148E4EA">
            <wp:extent cx="3174372" cy="2381250"/>
            <wp:effectExtent l="0" t="0" r="6985" b="0"/>
            <wp:docPr id="10" name="图片 10" descr="C:\Users\MATH\AppData\Local\Temp\WeChat Files\47377c4626aaa3c658e4670112da8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AppData\Local\Temp\WeChat Files\47377c4626aaa3c658e4670112da8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8983" cy="2399712"/>
                    </a:xfrm>
                    <a:prstGeom prst="rect">
                      <a:avLst/>
                    </a:prstGeom>
                    <a:noFill/>
                    <a:ln>
                      <a:noFill/>
                    </a:ln>
                  </pic:spPr>
                </pic:pic>
              </a:graphicData>
            </a:graphic>
          </wp:inline>
        </w:drawing>
      </w:r>
    </w:p>
    <w:p w:rsidR="006A3688" w:rsidRDefault="006A3688" w:rsidP="006A3688">
      <w:pPr>
        <w:ind w:firstLineChars="200" w:firstLine="562"/>
        <w:rPr>
          <w:sz w:val="28"/>
        </w:rPr>
      </w:pPr>
      <w:r w:rsidRPr="003D2291">
        <w:rPr>
          <w:rFonts w:hint="eastAsia"/>
          <w:b/>
          <w:sz w:val="28"/>
        </w:rPr>
        <w:lastRenderedPageBreak/>
        <w:t>王</w:t>
      </w:r>
      <w:r w:rsidRPr="003D2291">
        <w:rPr>
          <w:b/>
          <w:sz w:val="28"/>
        </w:rPr>
        <w:t xml:space="preserve"> </w:t>
      </w:r>
      <w:r w:rsidRPr="003D2291">
        <w:rPr>
          <w:rFonts w:hint="eastAsia"/>
          <w:b/>
          <w:sz w:val="28"/>
        </w:rPr>
        <w:t>成，</w:t>
      </w:r>
      <w:r w:rsidRPr="00D96E40">
        <w:rPr>
          <w:sz w:val="28"/>
        </w:rPr>
        <w:t>上海交通大学数学科学学院特别研究员、</w:t>
      </w:r>
      <w:r w:rsidRPr="00D96E40">
        <w:rPr>
          <w:rFonts w:hint="eastAsia"/>
          <w:sz w:val="28"/>
        </w:rPr>
        <w:t>博士生</w:t>
      </w:r>
      <w:r w:rsidRPr="00D96E40">
        <w:rPr>
          <w:sz w:val="28"/>
        </w:rPr>
        <w:t>导师。</w:t>
      </w:r>
      <w:r w:rsidRPr="00D96E40">
        <w:rPr>
          <w:sz w:val="28"/>
        </w:rPr>
        <w:t>2013</w:t>
      </w:r>
      <w:r w:rsidRPr="00D96E40">
        <w:rPr>
          <w:rFonts w:hint="eastAsia"/>
          <w:sz w:val="28"/>
        </w:rPr>
        <w:t>年博士毕业于中国科学技术大学，曾获得过中科院院长特别奖、博士研究生国家奖学金等</w:t>
      </w:r>
      <w:r w:rsidRPr="00D96E40">
        <w:rPr>
          <w:sz w:val="28"/>
        </w:rPr>
        <w:t>。</w:t>
      </w:r>
      <w:r w:rsidRPr="00D96E40">
        <w:rPr>
          <w:sz w:val="28"/>
        </w:rPr>
        <w:t>2013</w:t>
      </w:r>
      <w:r w:rsidRPr="00D96E40">
        <w:rPr>
          <w:rFonts w:hint="eastAsia"/>
          <w:sz w:val="28"/>
        </w:rPr>
        <w:t>年</w:t>
      </w:r>
      <w:r w:rsidRPr="00D96E40">
        <w:rPr>
          <w:sz w:val="28"/>
        </w:rPr>
        <w:t>9</w:t>
      </w:r>
      <w:r w:rsidRPr="00D96E40">
        <w:rPr>
          <w:rFonts w:hint="eastAsia"/>
          <w:sz w:val="28"/>
        </w:rPr>
        <w:t>月</w:t>
      </w:r>
      <w:r w:rsidRPr="00D96E40">
        <w:rPr>
          <w:sz w:val="28"/>
        </w:rPr>
        <w:t>至</w:t>
      </w:r>
      <w:r w:rsidRPr="00D96E40">
        <w:rPr>
          <w:sz w:val="28"/>
        </w:rPr>
        <w:t>2014</w:t>
      </w:r>
      <w:r w:rsidRPr="00D96E40">
        <w:rPr>
          <w:rFonts w:hint="eastAsia"/>
          <w:sz w:val="28"/>
        </w:rPr>
        <w:t>年</w:t>
      </w:r>
      <w:r w:rsidRPr="00D96E40">
        <w:rPr>
          <w:sz w:val="28"/>
        </w:rPr>
        <w:t>8</w:t>
      </w:r>
      <w:r w:rsidRPr="00D96E40">
        <w:rPr>
          <w:rFonts w:hint="eastAsia"/>
          <w:sz w:val="28"/>
        </w:rPr>
        <w:t>月</w:t>
      </w:r>
      <w:r w:rsidRPr="00D96E40">
        <w:rPr>
          <w:sz w:val="28"/>
        </w:rPr>
        <w:t>于香港浸会大学从事博士后研究工作，</w:t>
      </w:r>
      <w:r w:rsidRPr="00D96E40">
        <w:rPr>
          <w:sz w:val="28"/>
        </w:rPr>
        <w:t>2014</w:t>
      </w:r>
      <w:r w:rsidRPr="00D96E40">
        <w:rPr>
          <w:rFonts w:hint="eastAsia"/>
          <w:sz w:val="28"/>
        </w:rPr>
        <w:t>年</w:t>
      </w:r>
      <w:r w:rsidRPr="00D96E40">
        <w:rPr>
          <w:sz w:val="28"/>
        </w:rPr>
        <w:t>9</w:t>
      </w:r>
      <w:r w:rsidRPr="00D96E40">
        <w:rPr>
          <w:rFonts w:hint="eastAsia"/>
          <w:sz w:val="28"/>
        </w:rPr>
        <w:t>月</w:t>
      </w:r>
      <w:r w:rsidRPr="00D96E40">
        <w:rPr>
          <w:sz w:val="28"/>
        </w:rPr>
        <w:t>加入上海交通大学。</w:t>
      </w:r>
      <w:r w:rsidRPr="00D96E40">
        <w:rPr>
          <w:rFonts w:hint="eastAsia"/>
          <w:sz w:val="28"/>
        </w:rPr>
        <w:t>主要研究方向为随机矩阵理论</w:t>
      </w:r>
      <w:r w:rsidRPr="00D96E40">
        <w:rPr>
          <w:sz w:val="28"/>
        </w:rPr>
        <w:t>及其</w:t>
      </w:r>
      <w:r w:rsidRPr="00D96E40">
        <w:rPr>
          <w:rFonts w:hint="eastAsia"/>
          <w:sz w:val="28"/>
        </w:rPr>
        <w:t>应用</w:t>
      </w:r>
      <w:r w:rsidRPr="00D96E40">
        <w:rPr>
          <w:sz w:val="28"/>
        </w:rPr>
        <w:t>、</w:t>
      </w:r>
      <w:r w:rsidRPr="00D96E40">
        <w:rPr>
          <w:rFonts w:hint="eastAsia"/>
          <w:sz w:val="28"/>
        </w:rPr>
        <w:t>高维数据的判别</w:t>
      </w:r>
      <w:r w:rsidRPr="00D96E40">
        <w:rPr>
          <w:sz w:val="28"/>
        </w:rPr>
        <w:t>分析和统计推断等</w:t>
      </w:r>
      <w:r w:rsidR="009E5F89">
        <w:rPr>
          <w:rFonts w:hint="eastAsia"/>
          <w:sz w:val="28"/>
        </w:rPr>
        <w:t>。</w:t>
      </w:r>
      <w:r w:rsidRPr="00D96E40">
        <w:rPr>
          <w:rFonts w:hint="eastAsia"/>
          <w:sz w:val="28"/>
        </w:rPr>
        <w:t>在统计领域核心期刊</w:t>
      </w:r>
      <w:r w:rsidRPr="00D96E40">
        <w:rPr>
          <w:sz w:val="28"/>
        </w:rPr>
        <w:t>上</w:t>
      </w:r>
      <w:r w:rsidRPr="00D96E40">
        <w:rPr>
          <w:rFonts w:hint="eastAsia"/>
          <w:sz w:val="28"/>
        </w:rPr>
        <w:t>发表学术论文</w:t>
      </w:r>
      <w:r w:rsidRPr="00D96E40">
        <w:rPr>
          <w:sz w:val="28"/>
        </w:rPr>
        <w:t>10</w:t>
      </w:r>
      <w:r w:rsidRPr="00D96E40">
        <w:rPr>
          <w:rFonts w:hint="eastAsia"/>
          <w:sz w:val="28"/>
        </w:rPr>
        <w:t>余</w:t>
      </w:r>
      <w:r w:rsidRPr="00D96E40">
        <w:rPr>
          <w:sz w:val="28"/>
        </w:rPr>
        <w:t>篇</w:t>
      </w:r>
      <w:r w:rsidRPr="00D96E40">
        <w:rPr>
          <w:rFonts w:hint="eastAsia"/>
          <w:sz w:val="28"/>
        </w:rPr>
        <w:t>。</w:t>
      </w:r>
      <w:r w:rsidRPr="00D96E40">
        <w:rPr>
          <w:sz w:val="28"/>
        </w:rPr>
        <w:t>科研项目得到上海市青年科技英才</w:t>
      </w:r>
      <w:r w:rsidR="00921677">
        <w:rPr>
          <w:rFonts w:asciiTheme="minorEastAsia" w:hAnsiTheme="minorEastAsia"/>
          <w:sz w:val="28"/>
        </w:rPr>
        <w:t>“</w:t>
      </w:r>
      <w:r w:rsidRPr="00921677">
        <w:rPr>
          <w:rFonts w:asciiTheme="minorEastAsia" w:hAnsiTheme="minorEastAsia"/>
          <w:sz w:val="28"/>
        </w:rPr>
        <w:t>扬帆计划</w:t>
      </w:r>
      <w:r w:rsidR="00921677">
        <w:rPr>
          <w:rFonts w:asciiTheme="minorEastAsia" w:hAnsiTheme="minorEastAsia"/>
          <w:sz w:val="28"/>
        </w:rPr>
        <w:t>”</w:t>
      </w:r>
      <w:r w:rsidRPr="00D96E40">
        <w:rPr>
          <w:sz w:val="28"/>
        </w:rPr>
        <w:t>项目及</w:t>
      </w:r>
      <w:r w:rsidRPr="00D96E40">
        <w:rPr>
          <w:rFonts w:hint="eastAsia"/>
          <w:sz w:val="28"/>
        </w:rPr>
        <w:t>国家</w:t>
      </w:r>
      <w:r w:rsidRPr="00D96E40">
        <w:rPr>
          <w:sz w:val="28"/>
        </w:rPr>
        <w:t>自然科学基金支持。</w:t>
      </w:r>
    </w:p>
    <w:p w:rsidR="00087F41" w:rsidRPr="00087F41" w:rsidRDefault="00087F41" w:rsidP="00087F41">
      <w:pPr>
        <w:jc w:val="center"/>
        <w:rPr>
          <w:b/>
          <w:sz w:val="28"/>
        </w:rPr>
      </w:pPr>
      <w:r>
        <w:rPr>
          <w:rFonts w:ascii="宋体" w:eastAsia="宋体" w:hAnsi="宋体" w:cs="宋体"/>
          <w:noProof/>
          <w:sz w:val="24"/>
          <w:szCs w:val="24"/>
        </w:rPr>
        <w:drawing>
          <wp:inline distT="0" distB="0" distL="114300" distR="114300" wp14:anchorId="6C82EA9F" wp14:editId="756FC973">
            <wp:extent cx="1562100" cy="2324405"/>
            <wp:effectExtent l="0" t="0" r="0" b="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4"/>
                    <a:stretch>
                      <a:fillRect/>
                    </a:stretch>
                  </pic:blipFill>
                  <pic:spPr>
                    <a:xfrm>
                      <a:off x="0" y="0"/>
                      <a:ext cx="1580057" cy="2351125"/>
                    </a:xfrm>
                    <a:prstGeom prst="rect">
                      <a:avLst/>
                    </a:prstGeom>
                    <a:noFill/>
                    <a:ln w="9525">
                      <a:noFill/>
                    </a:ln>
                  </pic:spPr>
                </pic:pic>
              </a:graphicData>
            </a:graphic>
          </wp:inline>
        </w:drawing>
      </w:r>
    </w:p>
    <w:p w:rsidR="009E0F52" w:rsidRDefault="00E034DD" w:rsidP="00087F41">
      <w:pPr>
        <w:ind w:firstLineChars="200" w:firstLine="562"/>
        <w:rPr>
          <w:sz w:val="28"/>
        </w:rPr>
      </w:pPr>
      <w:r w:rsidRPr="003D2291">
        <w:rPr>
          <w:rFonts w:hint="eastAsia"/>
          <w:b/>
          <w:sz w:val="28"/>
        </w:rPr>
        <w:t>王勇，</w:t>
      </w:r>
      <w:r>
        <w:rPr>
          <w:rFonts w:hint="eastAsia"/>
          <w:sz w:val="28"/>
        </w:rPr>
        <w:t>重庆理工大学两江人工智能学院副教授、硕士生导师，副院长。</w:t>
      </w:r>
      <w:r>
        <w:rPr>
          <w:rFonts w:hint="eastAsia"/>
          <w:sz w:val="28"/>
        </w:rPr>
        <w:t>2007</w:t>
      </w:r>
      <w:r>
        <w:rPr>
          <w:rFonts w:hint="eastAsia"/>
          <w:sz w:val="28"/>
        </w:rPr>
        <w:t>年，毕业于华东师范大学系统分析与集成专业，获理学博士学位。主要研究领域为：多媒体数据处理。主持和参与国家级省部级等各类科研项目</w:t>
      </w:r>
      <w:r>
        <w:rPr>
          <w:rFonts w:hint="eastAsia"/>
          <w:sz w:val="28"/>
        </w:rPr>
        <w:t>20</w:t>
      </w:r>
      <w:r>
        <w:rPr>
          <w:rFonts w:hint="eastAsia"/>
          <w:sz w:val="28"/>
        </w:rPr>
        <w:t>余项，在光子学报、电子科技大学学报、</w:t>
      </w:r>
      <w:r>
        <w:rPr>
          <w:rFonts w:hint="eastAsia"/>
          <w:sz w:val="28"/>
        </w:rPr>
        <w:t>Transactionson Edutainment</w:t>
      </w:r>
      <w:r>
        <w:rPr>
          <w:rFonts w:hint="eastAsia"/>
          <w:sz w:val="28"/>
        </w:rPr>
        <w:t>等国内外刊物发表各类研究论文</w:t>
      </w:r>
      <w:r>
        <w:rPr>
          <w:rFonts w:hint="eastAsia"/>
          <w:sz w:val="28"/>
        </w:rPr>
        <w:t>30</w:t>
      </w:r>
      <w:r>
        <w:rPr>
          <w:rFonts w:hint="eastAsia"/>
          <w:sz w:val="28"/>
        </w:rPr>
        <w:t>余篇。主持和参与了多项省部级教研教改项目和质量工程项目，获得重庆市教学成果三等奖一项。具有丰富的科研成果和教研教改经验，多次获得重庆理工大学优秀教师称号和重庆理工大学教学改革奖。</w:t>
      </w:r>
    </w:p>
    <w:p w:rsidR="00087F41" w:rsidRDefault="00087F41" w:rsidP="00087F41">
      <w:pPr>
        <w:jc w:val="center"/>
        <w:rPr>
          <w:b/>
          <w:sz w:val="28"/>
        </w:rPr>
      </w:pPr>
      <w:r>
        <w:rPr>
          <w:noProof/>
        </w:rPr>
        <w:lastRenderedPageBreak/>
        <w:drawing>
          <wp:inline distT="0" distB="0" distL="0" distR="0" wp14:anchorId="4854EF6F" wp14:editId="7D72499D">
            <wp:extent cx="2133600" cy="2743200"/>
            <wp:effectExtent l="0" t="0" r="0" b="0"/>
            <wp:docPr id="6" name="图片 6" descr="http://ife.shufe.edu.cn/_upload/article/images/54/db/af2670704c24aac15157b424c932/07dfd449-0f53-45aa-b0ca-b5e06d4e8f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fe.shufe.edu.cn/_upload/article/images/54/db/af2670704c24aac15157b424c932/07dfd449-0f53-45aa-b0ca-b5e06d4e8f5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2743200"/>
                    </a:xfrm>
                    <a:prstGeom prst="rect">
                      <a:avLst/>
                    </a:prstGeom>
                    <a:noFill/>
                    <a:ln>
                      <a:noFill/>
                    </a:ln>
                  </pic:spPr>
                </pic:pic>
              </a:graphicData>
            </a:graphic>
          </wp:inline>
        </w:drawing>
      </w:r>
    </w:p>
    <w:p w:rsidR="00BE0F2B" w:rsidRDefault="00BE0F2B" w:rsidP="00087F41">
      <w:pPr>
        <w:ind w:firstLineChars="200" w:firstLine="562"/>
        <w:rPr>
          <w:sz w:val="28"/>
        </w:rPr>
      </w:pPr>
      <w:r w:rsidRPr="003D2291">
        <w:rPr>
          <w:rFonts w:hint="eastAsia"/>
          <w:b/>
          <w:sz w:val="28"/>
        </w:rPr>
        <w:t>孟美侠，</w:t>
      </w:r>
      <w:r w:rsidRPr="004F6039">
        <w:rPr>
          <w:rFonts w:hint="eastAsia"/>
          <w:sz w:val="28"/>
        </w:rPr>
        <w:t>上海财经大学城市与区域科学学院／财经研究所</w:t>
      </w:r>
      <w:r>
        <w:rPr>
          <w:rFonts w:hint="eastAsia"/>
          <w:sz w:val="28"/>
        </w:rPr>
        <w:t>讲席副教授</w:t>
      </w:r>
      <w:r w:rsidR="00CE35C2">
        <w:rPr>
          <w:rFonts w:hint="eastAsia"/>
          <w:sz w:val="28"/>
        </w:rPr>
        <w:t>、博士生导师</w:t>
      </w:r>
      <w:r w:rsidRPr="004F6039">
        <w:rPr>
          <w:rFonts w:hint="eastAsia"/>
          <w:sz w:val="28"/>
        </w:rPr>
        <w:t>。</w:t>
      </w:r>
      <w:r w:rsidRPr="004F6039">
        <w:rPr>
          <w:rFonts w:hint="eastAsia"/>
          <w:sz w:val="28"/>
        </w:rPr>
        <w:t>2013</w:t>
      </w:r>
      <w:r w:rsidRPr="004F6039">
        <w:rPr>
          <w:rFonts w:hint="eastAsia"/>
          <w:sz w:val="28"/>
        </w:rPr>
        <w:t>年</w:t>
      </w:r>
      <w:r w:rsidRPr="004F6039">
        <w:rPr>
          <w:rFonts w:hint="eastAsia"/>
          <w:sz w:val="28"/>
        </w:rPr>
        <w:t>1</w:t>
      </w:r>
      <w:r w:rsidRPr="004F6039">
        <w:rPr>
          <w:rFonts w:hint="eastAsia"/>
          <w:sz w:val="28"/>
        </w:rPr>
        <w:t>月，毕业于上海财经大学，获统计学博士。</w:t>
      </w:r>
      <w:r w:rsidRPr="004F6039">
        <w:rPr>
          <w:rFonts w:hint="eastAsia"/>
          <w:sz w:val="28"/>
        </w:rPr>
        <w:t>2010</w:t>
      </w:r>
      <w:r w:rsidRPr="004F6039">
        <w:rPr>
          <w:rFonts w:hint="eastAsia"/>
          <w:sz w:val="28"/>
        </w:rPr>
        <w:t>年</w:t>
      </w:r>
      <w:r w:rsidRPr="004F6039">
        <w:rPr>
          <w:rFonts w:hint="eastAsia"/>
          <w:sz w:val="28"/>
        </w:rPr>
        <w:t>9</w:t>
      </w:r>
      <w:r w:rsidRPr="004F6039">
        <w:rPr>
          <w:rFonts w:hint="eastAsia"/>
          <w:sz w:val="28"/>
        </w:rPr>
        <w:t>月至</w:t>
      </w:r>
      <w:r w:rsidRPr="004F6039">
        <w:rPr>
          <w:rFonts w:hint="eastAsia"/>
          <w:sz w:val="28"/>
        </w:rPr>
        <w:t>2012</w:t>
      </w:r>
      <w:r w:rsidRPr="004F6039">
        <w:rPr>
          <w:rFonts w:hint="eastAsia"/>
          <w:sz w:val="28"/>
        </w:rPr>
        <w:t>年</w:t>
      </w:r>
      <w:r w:rsidRPr="004F6039">
        <w:rPr>
          <w:rFonts w:hint="eastAsia"/>
          <w:sz w:val="28"/>
        </w:rPr>
        <w:t>10</w:t>
      </w:r>
      <w:r w:rsidRPr="004F6039">
        <w:rPr>
          <w:rFonts w:hint="eastAsia"/>
          <w:sz w:val="28"/>
        </w:rPr>
        <w:t>月，在美国佛罗里达大学惠灵顿商学院经济系访问学习。主要从事区域经济学</w:t>
      </w:r>
      <w:r w:rsidR="009E5F89">
        <w:rPr>
          <w:rFonts w:hint="eastAsia"/>
          <w:sz w:val="28"/>
        </w:rPr>
        <w:t>和</w:t>
      </w:r>
      <w:r w:rsidRPr="004F6039">
        <w:rPr>
          <w:rFonts w:hint="eastAsia"/>
          <w:sz w:val="28"/>
        </w:rPr>
        <w:t>计量经济学理论的研究</w:t>
      </w:r>
      <w:r w:rsidR="009E5F89">
        <w:rPr>
          <w:rFonts w:hint="eastAsia"/>
          <w:sz w:val="28"/>
        </w:rPr>
        <w:t>。</w:t>
      </w:r>
      <w:r w:rsidRPr="004F6039">
        <w:rPr>
          <w:rFonts w:hint="eastAsia"/>
          <w:sz w:val="28"/>
        </w:rPr>
        <w:t>目前已经在国际期刊</w:t>
      </w:r>
      <w:r w:rsidRPr="004F6039">
        <w:rPr>
          <w:rFonts w:hint="eastAsia"/>
          <w:sz w:val="28"/>
        </w:rPr>
        <w:t>Journal of Econometrics</w:t>
      </w:r>
      <w:r w:rsidRPr="004F6039">
        <w:rPr>
          <w:rFonts w:hint="eastAsia"/>
          <w:sz w:val="28"/>
        </w:rPr>
        <w:t>、</w:t>
      </w:r>
      <w:r w:rsidRPr="004F6039">
        <w:rPr>
          <w:rFonts w:hint="eastAsia"/>
          <w:sz w:val="28"/>
        </w:rPr>
        <w:t>Economics Letters</w:t>
      </w:r>
      <w:r w:rsidRPr="004F6039">
        <w:rPr>
          <w:rFonts w:hint="eastAsia"/>
          <w:sz w:val="28"/>
        </w:rPr>
        <w:t>、</w:t>
      </w:r>
      <w:r w:rsidRPr="004F6039">
        <w:rPr>
          <w:rFonts w:hint="eastAsia"/>
          <w:sz w:val="28"/>
        </w:rPr>
        <w:t>Econometric Review</w:t>
      </w:r>
      <w:r>
        <w:rPr>
          <w:rFonts w:hint="eastAsia"/>
          <w:sz w:val="28"/>
        </w:rPr>
        <w:t>，</w:t>
      </w:r>
      <w:r w:rsidRPr="004F6039">
        <w:rPr>
          <w:rFonts w:hint="eastAsia"/>
          <w:sz w:val="28"/>
        </w:rPr>
        <w:t>国内权威期刊《中国科学》</w:t>
      </w:r>
      <w:r>
        <w:rPr>
          <w:rFonts w:hint="eastAsia"/>
          <w:sz w:val="28"/>
        </w:rPr>
        <w:t>、</w:t>
      </w:r>
      <w:r w:rsidRPr="00FB4269">
        <w:rPr>
          <w:rFonts w:hint="eastAsia"/>
          <w:sz w:val="28"/>
        </w:rPr>
        <w:t>《经济学（季刊）》</w:t>
      </w:r>
      <w:r w:rsidRPr="004F6039">
        <w:rPr>
          <w:rFonts w:hint="eastAsia"/>
          <w:sz w:val="28"/>
        </w:rPr>
        <w:t>等杂志上发表多篇论文</w:t>
      </w:r>
      <w:r w:rsidR="009E5F89">
        <w:rPr>
          <w:rFonts w:hint="eastAsia"/>
          <w:sz w:val="28"/>
        </w:rPr>
        <w:t>。</w:t>
      </w:r>
      <w:r w:rsidRPr="004F6039">
        <w:rPr>
          <w:rFonts w:hint="eastAsia"/>
          <w:sz w:val="28"/>
        </w:rPr>
        <w:t>主持国家自然科学基金青年项目一项，参与多项国家社会科学重大、国家自然科学基金重点项目和面上项目、政府决策咨询项目。</w:t>
      </w:r>
    </w:p>
    <w:p w:rsidR="00087F41" w:rsidRDefault="00087F41" w:rsidP="00087F41">
      <w:pPr>
        <w:jc w:val="center"/>
        <w:rPr>
          <w:b/>
          <w:sz w:val="28"/>
        </w:rPr>
      </w:pPr>
      <w:r>
        <w:rPr>
          <w:noProof/>
          <w:sz w:val="28"/>
        </w:rPr>
        <w:drawing>
          <wp:inline distT="0" distB="0" distL="0" distR="0" wp14:anchorId="0736A59F" wp14:editId="567C70AB">
            <wp:extent cx="1524000" cy="1993293"/>
            <wp:effectExtent l="0" t="0" r="0" b="6985"/>
            <wp:docPr id="7" name="图片 2" descr="IMG_7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591.JPG"/>
                    <pic:cNvPicPr/>
                  </pic:nvPicPr>
                  <pic:blipFill>
                    <a:blip r:embed="rId16" cstate="print"/>
                    <a:stretch>
                      <a:fillRect/>
                    </a:stretch>
                  </pic:blipFill>
                  <pic:spPr>
                    <a:xfrm>
                      <a:off x="0" y="0"/>
                      <a:ext cx="1540127" cy="2014386"/>
                    </a:xfrm>
                    <a:prstGeom prst="rect">
                      <a:avLst/>
                    </a:prstGeom>
                  </pic:spPr>
                </pic:pic>
              </a:graphicData>
            </a:graphic>
          </wp:inline>
        </w:drawing>
      </w:r>
    </w:p>
    <w:p w:rsidR="00BE0F2B" w:rsidRDefault="00BE0F2B" w:rsidP="00BE0F2B">
      <w:pPr>
        <w:ind w:firstLineChars="200" w:firstLine="562"/>
        <w:rPr>
          <w:sz w:val="28"/>
        </w:rPr>
      </w:pPr>
      <w:r w:rsidRPr="003D2291">
        <w:rPr>
          <w:rFonts w:hint="eastAsia"/>
          <w:b/>
          <w:sz w:val="28"/>
        </w:rPr>
        <w:t>明瑞星，</w:t>
      </w:r>
      <w:r w:rsidR="004B05EA">
        <w:rPr>
          <w:rFonts w:hint="eastAsia"/>
          <w:sz w:val="28"/>
        </w:rPr>
        <w:t>浙江工商大学统计学副教授，硕士生导师。</w:t>
      </w:r>
      <w:r w:rsidR="004B05EA">
        <w:rPr>
          <w:rFonts w:hint="eastAsia"/>
          <w:sz w:val="28"/>
        </w:rPr>
        <w:t>2007</w:t>
      </w:r>
      <w:r w:rsidR="004B05EA">
        <w:rPr>
          <w:rFonts w:hint="eastAsia"/>
          <w:sz w:val="28"/>
        </w:rPr>
        <w:t>年毕业于武汉大学数学与统计学院获理学博士学位，</w:t>
      </w:r>
      <w:r w:rsidR="004B05EA">
        <w:rPr>
          <w:rFonts w:hint="eastAsia"/>
          <w:sz w:val="28"/>
        </w:rPr>
        <w:t>2010</w:t>
      </w:r>
      <w:r w:rsidR="004B05EA">
        <w:rPr>
          <w:rFonts w:hint="eastAsia"/>
          <w:sz w:val="28"/>
        </w:rPr>
        <w:t>年进入中国科学技术大学博</w:t>
      </w:r>
      <w:r w:rsidR="004B05EA">
        <w:rPr>
          <w:rFonts w:hint="eastAsia"/>
          <w:sz w:val="28"/>
        </w:rPr>
        <w:lastRenderedPageBreak/>
        <w:t>士后。主要研究领域为保险精算、金融统计、机器学习。</w:t>
      </w:r>
      <w:r w:rsidR="004B05EA" w:rsidRPr="003D17FF">
        <w:rPr>
          <w:rFonts w:hint="eastAsia"/>
          <w:sz w:val="28"/>
        </w:rPr>
        <w:t>在《</w:t>
      </w:r>
      <w:r w:rsidR="004B05EA" w:rsidRPr="003D17FF">
        <w:rPr>
          <w:rFonts w:hint="eastAsia"/>
          <w:sz w:val="28"/>
        </w:rPr>
        <w:t>Insurance: Mathematics and Economics</w:t>
      </w:r>
      <w:r w:rsidR="004B05EA" w:rsidRPr="003D17FF">
        <w:rPr>
          <w:rFonts w:hint="eastAsia"/>
          <w:sz w:val="28"/>
        </w:rPr>
        <w:t>》、《中国科学》等杂志上表论文</w:t>
      </w:r>
      <w:r w:rsidR="004B05EA" w:rsidRPr="003D17FF">
        <w:rPr>
          <w:rFonts w:hint="eastAsia"/>
          <w:sz w:val="28"/>
        </w:rPr>
        <w:t>40</w:t>
      </w:r>
      <w:r w:rsidR="004B05EA" w:rsidRPr="003D17FF">
        <w:rPr>
          <w:rFonts w:hint="eastAsia"/>
          <w:sz w:val="28"/>
        </w:rPr>
        <w:t>余篇。主持和参与多项国家自然科学基金和省自然科学基金项目。获浙江省自然科学奖三等奖、浙江省优秀硕士生论文指导教师</w:t>
      </w:r>
      <w:r w:rsidR="004B05EA">
        <w:rPr>
          <w:rFonts w:hint="eastAsia"/>
          <w:sz w:val="28"/>
        </w:rPr>
        <w:t>和</w:t>
      </w:r>
      <w:r w:rsidR="004B05EA" w:rsidRPr="003D17FF">
        <w:rPr>
          <w:rFonts w:hint="eastAsia"/>
          <w:sz w:val="28"/>
        </w:rPr>
        <w:t>江西省优秀硕士生论文指导教师等。</w:t>
      </w:r>
    </w:p>
    <w:p w:rsidR="00087F41" w:rsidRDefault="00087F41" w:rsidP="00087F41">
      <w:pPr>
        <w:widowControl/>
        <w:shd w:val="clear" w:color="auto" w:fill="FFFFFF"/>
        <w:spacing w:line="360" w:lineRule="auto"/>
        <w:jc w:val="center"/>
        <w:rPr>
          <w:rFonts w:ascii="Times New Roman" w:hAnsi="Times New Roman" w:cs="Times New Roman"/>
          <w:b/>
          <w:color w:val="333333"/>
          <w:spacing w:val="8"/>
          <w:kern w:val="0"/>
          <w:sz w:val="28"/>
          <w:szCs w:val="28"/>
        </w:rPr>
      </w:pPr>
      <w:r w:rsidRPr="007D66F0">
        <w:rPr>
          <w:noProof/>
          <w:sz w:val="28"/>
        </w:rPr>
        <w:drawing>
          <wp:inline distT="0" distB="0" distL="0" distR="0" wp14:anchorId="6DB6984F" wp14:editId="10FE0B3C">
            <wp:extent cx="1714500" cy="2304555"/>
            <wp:effectExtent l="0" t="0" r="0" b="635"/>
            <wp:docPr id="8" name="图片 8" descr="F:\百度云同步盘\学术论坛\2019年上海工程技术大学“高维统计与机器学习”研究生暑期学校招生简章\李立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百度云同步盘\学术论坛\2019年上海工程技术大学“高维统计与机器学习”研究生暑期学校招生简章\李立新.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9576" cy="2311378"/>
                    </a:xfrm>
                    <a:prstGeom prst="rect">
                      <a:avLst/>
                    </a:prstGeom>
                    <a:noFill/>
                    <a:ln>
                      <a:noFill/>
                    </a:ln>
                  </pic:spPr>
                </pic:pic>
              </a:graphicData>
            </a:graphic>
          </wp:inline>
        </w:drawing>
      </w:r>
    </w:p>
    <w:p w:rsidR="00BE0F2B" w:rsidRDefault="00BE0F2B" w:rsidP="00BE0F2B">
      <w:pPr>
        <w:widowControl/>
        <w:shd w:val="clear" w:color="auto" w:fill="FFFFFF"/>
        <w:spacing w:line="360" w:lineRule="auto"/>
        <w:ind w:firstLineChars="200" w:firstLine="594"/>
        <w:jc w:val="left"/>
        <w:rPr>
          <w:rFonts w:ascii="Times New Roman" w:hAnsi="Times New Roman" w:cs="Times New Roman"/>
          <w:color w:val="333333"/>
          <w:spacing w:val="8"/>
          <w:kern w:val="0"/>
          <w:sz w:val="28"/>
          <w:szCs w:val="28"/>
        </w:rPr>
      </w:pPr>
      <w:r w:rsidRPr="003D2291">
        <w:rPr>
          <w:rFonts w:ascii="Times New Roman" w:hAnsi="Times New Roman" w:cs="Times New Roman" w:hint="eastAsia"/>
          <w:b/>
          <w:color w:val="333333"/>
          <w:spacing w:val="8"/>
          <w:kern w:val="0"/>
          <w:sz w:val="28"/>
          <w:szCs w:val="28"/>
        </w:rPr>
        <w:t>李立新，</w:t>
      </w:r>
      <w:r w:rsidRPr="00BE0F2B">
        <w:rPr>
          <w:rFonts w:ascii="Times New Roman" w:hAnsi="Times New Roman" w:cs="Times New Roman" w:hint="eastAsia"/>
          <w:color w:val="333333"/>
          <w:spacing w:val="8"/>
          <w:kern w:val="0"/>
          <w:sz w:val="28"/>
          <w:szCs w:val="28"/>
        </w:rPr>
        <w:t>中国邮政储蓄银行上海分行法律合规部总经理，高级经济师，经济学博士。</w:t>
      </w:r>
    </w:p>
    <w:p w:rsidR="00DA258A" w:rsidRDefault="00DA258A" w:rsidP="00DA258A">
      <w:pPr>
        <w:widowControl/>
        <w:shd w:val="clear" w:color="auto" w:fill="FFFFFF"/>
        <w:spacing w:line="360" w:lineRule="auto"/>
        <w:jc w:val="center"/>
        <w:rPr>
          <w:rFonts w:ascii="Times New Roman" w:hAnsi="Times New Roman" w:cs="Times New Roman"/>
          <w:color w:val="333333"/>
          <w:spacing w:val="8"/>
          <w:kern w:val="0"/>
          <w:sz w:val="28"/>
          <w:szCs w:val="28"/>
        </w:rPr>
      </w:pPr>
      <w:r w:rsidRPr="00DA258A">
        <w:rPr>
          <w:rFonts w:ascii="Times New Roman" w:hAnsi="Times New Roman" w:cs="Times New Roman"/>
          <w:noProof/>
          <w:color w:val="333333"/>
          <w:spacing w:val="8"/>
          <w:kern w:val="0"/>
          <w:sz w:val="28"/>
          <w:szCs w:val="28"/>
        </w:rPr>
        <w:drawing>
          <wp:inline distT="0" distB="0" distL="0" distR="0">
            <wp:extent cx="2082112" cy="2781300"/>
            <wp:effectExtent l="0" t="0" r="0" b="0"/>
            <wp:docPr id="11" name="图片 11" descr="C:\Users\MATH\AppData\Local\Temp\WeChat Files\2d570b92f63a83f07ea980add6f2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AppData\Local\Temp\WeChat Files\2d570b92f63a83f07ea980add6f28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5638" cy="2786010"/>
                    </a:xfrm>
                    <a:prstGeom prst="rect">
                      <a:avLst/>
                    </a:prstGeom>
                    <a:noFill/>
                    <a:ln>
                      <a:noFill/>
                    </a:ln>
                  </pic:spPr>
                </pic:pic>
              </a:graphicData>
            </a:graphic>
          </wp:inline>
        </w:drawing>
      </w:r>
    </w:p>
    <w:p w:rsidR="000A36B1" w:rsidRPr="00122578" w:rsidRDefault="000A36B1" w:rsidP="000A36B1">
      <w:pPr>
        <w:ind w:firstLineChars="200" w:firstLine="594"/>
        <w:rPr>
          <w:sz w:val="28"/>
        </w:rPr>
      </w:pPr>
      <w:r w:rsidRPr="00D70986">
        <w:rPr>
          <w:rFonts w:ascii="Times New Roman" w:hAnsi="Times New Roman" w:cs="Times New Roman" w:hint="eastAsia"/>
          <w:b/>
          <w:color w:val="333333"/>
          <w:spacing w:val="8"/>
          <w:kern w:val="0"/>
          <w:sz w:val="28"/>
          <w:szCs w:val="28"/>
        </w:rPr>
        <w:t>张继程，</w:t>
      </w:r>
      <w:r w:rsidR="00D70986" w:rsidRPr="00D70986">
        <w:rPr>
          <w:rFonts w:ascii="Times New Roman" w:hAnsi="Times New Roman" w:cs="Times New Roman"/>
          <w:color w:val="333333"/>
          <w:spacing w:val="8"/>
          <w:kern w:val="0"/>
          <w:sz w:val="28"/>
          <w:szCs w:val="28"/>
        </w:rPr>
        <w:t>上海金仕达软件科技有限公司</w:t>
      </w:r>
      <w:r w:rsidR="00D70986" w:rsidRPr="00D70986">
        <w:rPr>
          <w:rFonts w:ascii="Times New Roman" w:hAnsi="Times New Roman" w:cs="Times New Roman" w:hint="eastAsia"/>
          <w:color w:val="333333"/>
          <w:spacing w:val="8"/>
          <w:kern w:val="0"/>
          <w:sz w:val="28"/>
          <w:szCs w:val="28"/>
        </w:rPr>
        <w:t>市场风险研发组组长，</w:t>
      </w:r>
      <w:r w:rsidRPr="00D70986">
        <w:rPr>
          <w:rFonts w:ascii="Times New Roman" w:hAnsi="Times New Roman" w:cs="Times New Roman" w:hint="eastAsia"/>
          <w:color w:val="333333"/>
          <w:spacing w:val="8"/>
          <w:kern w:val="0"/>
          <w:sz w:val="28"/>
          <w:szCs w:val="28"/>
        </w:rPr>
        <w:t>英国埃塞克斯大学金融工程硕士</w:t>
      </w:r>
      <w:r w:rsidR="00D70986" w:rsidRPr="00D70986">
        <w:rPr>
          <w:rFonts w:ascii="Times New Roman" w:hAnsi="Times New Roman" w:cs="Times New Roman" w:hint="eastAsia"/>
          <w:color w:val="333333"/>
          <w:spacing w:val="8"/>
          <w:kern w:val="0"/>
          <w:sz w:val="28"/>
          <w:szCs w:val="28"/>
        </w:rPr>
        <w:t>。</w:t>
      </w:r>
    </w:p>
    <w:p w:rsidR="00CA0F48" w:rsidRPr="00CA0F48" w:rsidRDefault="00CA0F48" w:rsidP="00BC2C16">
      <w:pPr>
        <w:widowControl/>
        <w:shd w:val="clear" w:color="auto" w:fill="FFFFFF"/>
        <w:spacing w:line="315" w:lineRule="atLeast"/>
        <w:jc w:val="center"/>
        <w:rPr>
          <w:rFonts w:ascii="宋体" w:eastAsia="宋体" w:hAnsi="宋体" w:cs="宋体"/>
          <w:color w:val="333333"/>
          <w:kern w:val="0"/>
          <w:sz w:val="22"/>
          <w:szCs w:val="21"/>
        </w:rPr>
      </w:pPr>
      <w:r w:rsidRPr="005F636D">
        <w:rPr>
          <w:rFonts w:ascii="宋体" w:eastAsia="宋体" w:hAnsi="宋体" w:cs="宋体"/>
          <w:b/>
          <w:bCs/>
          <w:color w:val="333333"/>
          <w:kern w:val="0"/>
          <w:sz w:val="28"/>
          <w:szCs w:val="24"/>
        </w:rPr>
        <w:lastRenderedPageBreak/>
        <w:t>四、时间地点</w:t>
      </w:r>
    </w:p>
    <w:p w:rsidR="0025116F" w:rsidRDefault="005F636D" w:rsidP="0025116F">
      <w:pPr>
        <w:widowControl/>
        <w:shd w:val="clear" w:color="auto" w:fill="FFFFFF"/>
        <w:spacing w:line="360" w:lineRule="auto"/>
        <w:ind w:firstLineChars="200" w:firstLine="560"/>
        <w:rPr>
          <w:rFonts w:ascii="宋体" w:eastAsia="宋体" w:hAnsi="宋体" w:cs="宋体"/>
          <w:color w:val="333333"/>
          <w:kern w:val="0"/>
          <w:sz w:val="28"/>
          <w:szCs w:val="24"/>
        </w:rPr>
      </w:pPr>
      <w:r>
        <w:rPr>
          <w:rFonts w:ascii="宋体" w:eastAsia="宋体" w:hAnsi="宋体" w:cs="宋体"/>
          <w:color w:val="333333"/>
          <w:kern w:val="0"/>
          <w:sz w:val="28"/>
          <w:szCs w:val="24"/>
        </w:rPr>
        <w:t>1.</w:t>
      </w:r>
      <w:r w:rsidR="00CA0F48" w:rsidRPr="00CA0F48">
        <w:rPr>
          <w:rFonts w:ascii="宋体" w:eastAsia="宋体" w:hAnsi="宋体" w:cs="宋体"/>
          <w:color w:val="333333"/>
          <w:kern w:val="0"/>
          <w:sz w:val="28"/>
          <w:szCs w:val="24"/>
        </w:rPr>
        <w:t>时间：</w:t>
      </w:r>
      <w:r w:rsidRPr="005F636D">
        <w:rPr>
          <w:rFonts w:ascii="Times New Roman" w:hAnsi="Times New Roman" w:cs="Times New Roman"/>
          <w:color w:val="333333"/>
          <w:spacing w:val="8"/>
          <w:kern w:val="0"/>
          <w:sz w:val="28"/>
          <w:szCs w:val="28"/>
        </w:rPr>
        <w:t>2019</w:t>
      </w:r>
      <w:r w:rsidRPr="005F636D">
        <w:rPr>
          <w:rFonts w:ascii="Times New Roman" w:hAnsi="Times New Roman" w:cs="Times New Roman"/>
          <w:color w:val="333333"/>
          <w:spacing w:val="8"/>
          <w:kern w:val="0"/>
          <w:sz w:val="28"/>
          <w:szCs w:val="28"/>
        </w:rPr>
        <w:t>年</w:t>
      </w:r>
      <w:r w:rsidRPr="005F636D">
        <w:rPr>
          <w:rFonts w:ascii="Times New Roman" w:hAnsi="Times New Roman" w:cs="Times New Roman"/>
          <w:color w:val="333333"/>
          <w:spacing w:val="8"/>
          <w:kern w:val="0"/>
          <w:sz w:val="28"/>
          <w:szCs w:val="28"/>
        </w:rPr>
        <w:t>6</w:t>
      </w:r>
      <w:r w:rsidRPr="005F636D">
        <w:rPr>
          <w:rFonts w:ascii="Times New Roman" w:hAnsi="Times New Roman" w:cs="Times New Roman"/>
          <w:color w:val="333333"/>
          <w:spacing w:val="8"/>
          <w:kern w:val="0"/>
          <w:sz w:val="28"/>
          <w:szCs w:val="28"/>
        </w:rPr>
        <w:t>月</w:t>
      </w:r>
      <w:r w:rsidRPr="005F636D">
        <w:rPr>
          <w:rFonts w:ascii="Times New Roman" w:hAnsi="Times New Roman" w:cs="Times New Roman"/>
          <w:color w:val="333333"/>
          <w:spacing w:val="8"/>
          <w:kern w:val="0"/>
          <w:sz w:val="28"/>
          <w:szCs w:val="28"/>
        </w:rPr>
        <w:t>30</w:t>
      </w:r>
      <w:r w:rsidRPr="005F636D">
        <w:rPr>
          <w:rFonts w:ascii="Times New Roman" w:hAnsi="Times New Roman" w:cs="Times New Roman"/>
          <w:color w:val="333333"/>
          <w:spacing w:val="8"/>
          <w:kern w:val="0"/>
          <w:sz w:val="28"/>
          <w:szCs w:val="28"/>
        </w:rPr>
        <w:t>日至</w:t>
      </w:r>
      <w:r w:rsidRPr="005F636D">
        <w:rPr>
          <w:rFonts w:ascii="Times New Roman" w:hAnsi="Times New Roman" w:cs="Times New Roman"/>
          <w:color w:val="333333"/>
          <w:spacing w:val="8"/>
          <w:kern w:val="0"/>
          <w:sz w:val="28"/>
          <w:szCs w:val="28"/>
        </w:rPr>
        <w:t>7</w:t>
      </w:r>
      <w:r w:rsidRPr="005F636D">
        <w:rPr>
          <w:rFonts w:ascii="Times New Roman" w:hAnsi="Times New Roman" w:cs="Times New Roman"/>
          <w:color w:val="333333"/>
          <w:spacing w:val="8"/>
          <w:kern w:val="0"/>
          <w:sz w:val="28"/>
          <w:szCs w:val="28"/>
        </w:rPr>
        <w:t>月</w:t>
      </w:r>
      <w:r w:rsidR="00D70986">
        <w:rPr>
          <w:rFonts w:ascii="Times New Roman" w:hAnsi="Times New Roman" w:cs="Times New Roman"/>
          <w:color w:val="333333"/>
          <w:spacing w:val="8"/>
          <w:kern w:val="0"/>
          <w:sz w:val="28"/>
          <w:szCs w:val="28"/>
        </w:rPr>
        <w:t>6</w:t>
      </w:r>
      <w:r w:rsidRPr="005F636D">
        <w:rPr>
          <w:rFonts w:ascii="Times New Roman" w:hAnsi="Times New Roman" w:cs="Times New Roman"/>
          <w:color w:val="333333"/>
          <w:spacing w:val="8"/>
          <w:kern w:val="0"/>
          <w:sz w:val="28"/>
          <w:szCs w:val="28"/>
        </w:rPr>
        <w:t>日，</w:t>
      </w:r>
      <w:r w:rsidR="00CA0F48" w:rsidRPr="00CA0F48">
        <w:rPr>
          <w:rFonts w:ascii="宋体" w:eastAsia="宋体" w:hAnsi="宋体" w:cs="宋体"/>
          <w:color w:val="333333"/>
          <w:kern w:val="0"/>
          <w:sz w:val="28"/>
          <w:szCs w:val="24"/>
        </w:rPr>
        <w:t>6月</w:t>
      </w:r>
      <w:r>
        <w:rPr>
          <w:rFonts w:ascii="宋体" w:eastAsia="宋体" w:hAnsi="宋体" w:cs="宋体"/>
          <w:color w:val="333333"/>
          <w:kern w:val="0"/>
          <w:sz w:val="28"/>
          <w:szCs w:val="24"/>
        </w:rPr>
        <w:t>30</w:t>
      </w:r>
      <w:r w:rsidR="00CA0F48" w:rsidRPr="00CA0F48">
        <w:rPr>
          <w:rFonts w:ascii="宋体" w:eastAsia="宋体" w:hAnsi="宋体" w:cs="宋体"/>
          <w:color w:val="333333"/>
          <w:kern w:val="0"/>
          <w:sz w:val="28"/>
          <w:szCs w:val="24"/>
        </w:rPr>
        <w:t>日报到。</w:t>
      </w:r>
    </w:p>
    <w:p w:rsidR="00CA0F48" w:rsidRPr="0025116F" w:rsidRDefault="005F636D" w:rsidP="0025116F">
      <w:pPr>
        <w:widowControl/>
        <w:shd w:val="clear" w:color="auto" w:fill="FFFFFF"/>
        <w:spacing w:line="360" w:lineRule="auto"/>
        <w:ind w:firstLineChars="200" w:firstLine="560"/>
        <w:rPr>
          <w:rFonts w:ascii="宋体" w:eastAsia="宋体" w:hAnsi="宋体" w:cs="宋体"/>
          <w:color w:val="333333"/>
          <w:kern w:val="0"/>
          <w:sz w:val="28"/>
          <w:szCs w:val="24"/>
        </w:rPr>
      </w:pPr>
      <w:r>
        <w:rPr>
          <w:rFonts w:ascii="宋体" w:eastAsia="宋体" w:hAnsi="宋体" w:cs="宋体"/>
          <w:color w:val="333333"/>
          <w:kern w:val="0"/>
          <w:sz w:val="28"/>
          <w:szCs w:val="24"/>
        </w:rPr>
        <w:t>2.</w:t>
      </w:r>
      <w:r w:rsidR="00CA0F48" w:rsidRPr="00CA0F48">
        <w:rPr>
          <w:rFonts w:ascii="宋体" w:eastAsia="宋体" w:hAnsi="宋体" w:cs="宋体"/>
          <w:color w:val="333333"/>
          <w:kern w:val="0"/>
          <w:sz w:val="28"/>
          <w:szCs w:val="24"/>
        </w:rPr>
        <w:t>地点：上海市松江区龙腾路333号上海工程技术大学松江校区。</w:t>
      </w:r>
    </w:p>
    <w:p w:rsidR="00CA0F48" w:rsidRPr="00CA0F48" w:rsidRDefault="00CA0F48" w:rsidP="00BC2C16">
      <w:pPr>
        <w:widowControl/>
        <w:shd w:val="clear" w:color="auto" w:fill="FFFFFF"/>
        <w:spacing w:line="315" w:lineRule="atLeast"/>
        <w:jc w:val="center"/>
        <w:rPr>
          <w:rFonts w:ascii="宋体" w:eastAsia="宋体" w:hAnsi="宋体" w:cs="宋体"/>
          <w:color w:val="333333"/>
          <w:kern w:val="0"/>
          <w:sz w:val="22"/>
          <w:szCs w:val="21"/>
        </w:rPr>
      </w:pPr>
      <w:r w:rsidRPr="005F636D">
        <w:rPr>
          <w:rFonts w:ascii="宋体" w:eastAsia="宋体" w:hAnsi="宋体" w:cs="宋体"/>
          <w:b/>
          <w:bCs/>
          <w:color w:val="333333"/>
          <w:kern w:val="0"/>
          <w:sz w:val="28"/>
          <w:szCs w:val="24"/>
        </w:rPr>
        <w:t>五、学员交通食宿</w:t>
      </w:r>
    </w:p>
    <w:p w:rsidR="00CA0F48" w:rsidRPr="00CA0F48" w:rsidRDefault="00CA0F48" w:rsidP="00E55E25">
      <w:pPr>
        <w:widowControl/>
        <w:shd w:val="clear" w:color="auto" w:fill="FFFFFF"/>
        <w:spacing w:line="315" w:lineRule="atLeast"/>
        <w:ind w:firstLineChars="200" w:firstLine="560"/>
        <w:jc w:val="left"/>
        <w:rPr>
          <w:rFonts w:ascii="宋体" w:eastAsia="宋体" w:hAnsi="宋体" w:cs="宋体"/>
          <w:color w:val="333333"/>
          <w:kern w:val="0"/>
          <w:sz w:val="22"/>
          <w:szCs w:val="21"/>
        </w:rPr>
      </w:pPr>
      <w:r w:rsidRPr="00CA0F48">
        <w:rPr>
          <w:rFonts w:ascii="宋体" w:eastAsia="宋体" w:hAnsi="宋体" w:cs="宋体"/>
          <w:color w:val="333333"/>
          <w:kern w:val="0"/>
          <w:sz w:val="28"/>
          <w:szCs w:val="24"/>
        </w:rPr>
        <w:t>1.暑期学校免收学员的学杂费，为学员免费提供相关学习资料。</w:t>
      </w:r>
    </w:p>
    <w:p w:rsidR="00CA0F48" w:rsidRPr="00CA0F48" w:rsidRDefault="00CA0F48" w:rsidP="00E55E25">
      <w:pPr>
        <w:widowControl/>
        <w:shd w:val="clear" w:color="auto" w:fill="FFFFFF"/>
        <w:spacing w:line="315" w:lineRule="atLeast"/>
        <w:ind w:firstLineChars="200" w:firstLine="560"/>
        <w:jc w:val="left"/>
        <w:rPr>
          <w:rFonts w:ascii="宋体" w:eastAsia="宋体" w:hAnsi="宋体" w:cs="宋体"/>
          <w:color w:val="333333"/>
          <w:kern w:val="0"/>
          <w:sz w:val="22"/>
          <w:szCs w:val="21"/>
        </w:rPr>
      </w:pPr>
      <w:r w:rsidRPr="00CA0F48">
        <w:rPr>
          <w:rFonts w:ascii="宋体" w:eastAsia="宋体" w:hAnsi="宋体" w:cs="宋体"/>
          <w:color w:val="333333"/>
          <w:kern w:val="0"/>
          <w:sz w:val="28"/>
          <w:szCs w:val="24"/>
        </w:rPr>
        <w:t>2.为学生学员免费提供食宿</w:t>
      </w:r>
      <w:r w:rsidR="00763C12">
        <w:rPr>
          <w:rFonts w:ascii="宋体" w:eastAsia="宋体" w:hAnsi="宋体" w:cs="宋体"/>
          <w:color w:val="333333"/>
          <w:kern w:val="0"/>
          <w:sz w:val="28"/>
          <w:szCs w:val="24"/>
        </w:rPr>
        <w:t>（</w:t>
      </w:r>
      <w:r w:rsidR="00763C12">
        <w:rPr>
          <w:rFonts w:ascii="宋体" w:eastAsia="宋体" w:hAnsi="宋体" w:cs="宋体" w:hint="eastAsia"/>
          <w:color w:val="333333"/>
          <w:kern w:val="0"/>
          <w:sz w:val="28"/>
          <w:szCs w:val="24"/>
        </w:rPr>
        <w:t>松江大学城学员不提供住宿</w:t>
      </w:r>
      <w:r w:rsidR="00763C12">
        <w:rPr>
          <w:rFonts w:ascii="宋体" w:eastAsia="宋体" w:hAnsi="宋体" w:cs="宋体"/>
          <w:color w:val="333333"/>
          <w:kern w:val="0"/>
          <w:sz w:val="28"/>
          <w:szCs w:val="24"/>
        </w:rPr>
        <w:t>）</w:t>
      </w:r>
      <w:r w:rsidRPr="00CA0F48">
        <w:rPr>
          <w:rFonts w:ascii="宋体" w:eastAsia="宋体" w:hAnsi="宋体" w:cs="宋体"/>
          <w:color w:val="333333"/>
          <w:kern w:val="0"/>
          <w:sz w:val="28"/>
          <w:szCs w:val="24"/>
        </w:rPr>
        <w:t>。</w:t>
      </w:r>
    </w:p>
    <w:p w:rsidR="00CA0F48" w:rsidRPr="00CA0F48" w:rsidRDefault="00CA0F48" w:rsidP="00E55E25">
      <w:pPr>
        <w:widowControl/>
        <w:shd w:val="clear" w:color="auto" w:fill="FFFFFF"/>
        <w:spacing w:line="315" w:lineRule="atLeast"/>
        <w:ind w:firstLineChars="200" w:firstLine="560"/>
        <w:jc w:val="left"/>
        <w:rPr>
          <w:rFonts w:ascii="宋体" w:eastAsia="宋体" w:hAnsi="宋体" w:cs="宋体"/>
          <w:color w:val="333333"/>
          <w:kern w:val="0"/>
          <w:sz w:val="22"/>
          <w:szCs w:val="21"/>
        </w:rPr>
      </w:pPr>
      <w:r w:rsidRPr="00CA0F48">
        <w:rPr>
          <w:rFonts w:ascii="宋体" w:eastAsia="宋体" w:hAnsi="宋体" w:cs="宋体"/>
          <w:color w:val="333333"/>
          <w:kern w:val="0"/>
          <w:sz w:val="28"/>
          <w:szCs w:val="24"/>
        </w:rPr>
        <w:t>3.来自非上海地区的具有非在职学习学生身份的学员可以申请硬卧标准或动车二等座标准的往返交通补贴</w:t>
      </w:r>
      <w:r w:rsidR="000F71E0">
        <w:rPr>
          <w:rFonts w:ascii="宋体" w:eastAsia="宋体" w:hAnsi="宋体" w:cs="宋体"/>
          <w:color w:val="333333"/>
          <w:kern w:val="0"/>
          <w:sz w:val="28"/>
          <w:szCs w:val="24"/>
        </w:rPr>
        <w:t>（</w:t>
      </w:r>
      <w:r w:rsidR="000F71E0">
        <w:rPr>
          <w:rFonts w:ascii="宋体" w:eastAsia="宋体" w:hAnsi="宋体" w:cs="宋体" w:hint="eastAsia"/>
          <w:color w:val="333333"/>
          <w:kern w:val="0"/>
          <w:sz w:val="28"/>
          <w:szCs w:val="24"/>
        </w:rPr>
        <w:t>交通补贴申请表见附件2</w:t>
      </w:r>
      <w:r w:rsidR="000F71E0">
        <w:rPr>
          <w:rFonts w:ascii="宋体" w:eastAsia="宋体" w:hAnsi="宋体" w:cs="宋体"/>
          <w:color w:val="333333"/>
          <w:kern w:val="0"/>
          <w:sz w:val="28"/>
          <w:szCs w:val="24"/>
        </w:rPr>
        <w:t>）</w:t>
      </w:r>
      <w:r w:rsidRPr="00CA0F48">
        <w:rPr>
          <w:rFonts w:ascii="宋体" w:eastAsia="宋体" w:hAnsi="宋体" w:cs="宋体"/>
          <w:color w:val="333333"/>
          <w:kern w:val="0"/>
          <w:sz w:val="28"/>
          <w:szCs w:val="24"/>
        </w:rPr>
        <w:t>。</w:t>
      </w:r>
    </w:p>
    <w:p w:rsidR="00CA0F48" w:rsidRPr="00CA0F48" w:rsidRDefault="00CA0F48" w:rsidP="00BC2C16">
      <w:pPr>
        <w:widowControl/>
        <w:shd w:val="clear" w:color="auto" w:fill="FFFFFF"/>
        <w:spacing w:line="315" w:lineRule="atLeast"/>
        <w:jc w:val="center"/>
        <w:rPr>
          <w:rFonts w:ascii="宋体" w:eastAsia="宋体" w:hAnsi="宋体" w:cs="宋体"/>
          <w:color w:val="333333"/>
          <w:kern w:val="0"/>
          <w:sz w:val="22"/>
          <w:szCs w:val="21"/>
        </w:rPr>
      </w:pPr>
      <w:r w:rsidRPr="005F636D">
        <w:rPr>
          <w:rFonts w:ascii="宋体" w:eastAsia="宋体" w:hAnsi="宋体" w:cs="宋体"/>
          <w:b/>
          <w:bCs/>
          <w:color w:val="333333"/>
          <w:kern w:val="0"/>
          <w:sz w:val="28"/>
          <w:szCs w:val="24"/>
        </w:rPr>
        <w:t>六、学习条件</w:t>
      </w:r>
    </w:p>
    <w:p w:rsidR="00CA0F48" w:rsidRPr="00CA0F48" w:rsidRDefault="00CA0F48" w:rsidP="00E55E25">
      <w:pPr>
        <w:widowControl/>
        <w:shd w:val="clear" w:color="auto" w:fill="FFFFFF"/>
        <w:spacing w:line="315" w:lineRule="atLeast"/>
        <w:ind w:firstLineChars="200" w:firstLine="560"/>
        <w:jc w:val="left"/>
        <w:rPr>
          <w:rFonts w:ascii="宋体" w:eastAsia="宋体" w:hAnsi="宋体" w:cs="宋体"/>
          <w:color w:val="333333"/>
          <w:kern w:val="0"/>
          <w:sz w:val="22"/>
          <w:szCs w:val="21"/>
        </w:rPr>
      </w:pPr>
      <w:r w:rsidRPr="00CA0F48">
        <w:rPr>
          <w:rFonts w:ascii="宋体" w:eastAsia="宋体" w:hAnsi="宋体" w:cs="宋体"/>
          <w:color w:val="333333"/>
          <w:kern w:val="0"/>
          <w:sz w:val="28"/>
          <w:szCs w:val="24"/>
        </w:rPr>
        <w:t>学员可以凭证件进入我校图文信息中心阅览图书，使用网络。</w:t>
      </w:r>
    </w:p>
    <w:p w:rsidR="00CA0F48" w:rsidRPr="00CA0F48" w:rsidRDefault="00CA0F48" w:rsidP="00BC2C16">
      <w:pPr>
        <w:widowControl/>
        <w:shd w:val="clear" w:color="auto" w:fill="FFFFFF"/>
        <w:spacing w:line="315" w:lineRule="atLeast"/>
        <w:jc w:val="center"/>
        <w:rPr>
          <w:rFonts w:ascii="宋体" w:eastAsia="宋体" w:hAnsi="宋体" w:cs="宋体"/>
          <w:color w:val="333333"/>
          <w:kern w:val="0"/>
          <w:sz w:val="22"/>
          <w:szCs w:val="21"/>
        </w:rPr>
      </w:pPr>
      <w:r w:rsidRPr="005F636D">
        <w:rPr>
          <w:rFonts w:ascii="宋体" w:eastAsia="宋体" w:hAnsi="宋体" w:cs="宋体"/>
          <w:b/>
          <w:bCs/>
          <w:color w:val="333333"/>
          <w:kern w:val="0"/>
          <w:sz w:val="28"/>
          <w:szCs w:val="24"/>
        </w:rPr>
        <w:t>七、学员义务</w:t>
      </w:r>
    </w:p>
    <w:p w:rsidR="00CA0F48" w:rsidRPr="00CA0F48" w:rsidRDefault="00CA0F48" w:rsidP="00E55E25">
      <w:pPr>
        <w:widowControl/>
        <w:shd w:val="clear" w:color="auto" w:fill="FFFFFF"/>
        <w:spacing w:line="315" w:lineRule="atLeast"/>
        <w:ind w:firstLineChars="200" w:firstLine="560"/>
        <w:jc w:val="left"/>
        <w:rPr>
          <w:rFonts w:ascii="宋体" w:eastAsia="宋体" w:hAnsi="宋体" w:cs="宋体"/>
          <w:color w:val="333333"/>
          <w:kern w:val="0"/>
          <w:sz w:val="22"/>
          <w:szCs w:val="21"/>
        </w:rPr>
      </w:pPr>
      <w:r w:rsidRPr="00CA0F48">
        <w:rPr>
          <w:rFonts w:ascii="宋体" w:eastAsia="宋体" w:hAnsi="宋体" w:cs="宋体"/>
          <w:color w:val="333333"/>
          <w:kern w:val="0"/>
          <w:sz w:val="28"/>
          <w:szCs w:val="24"/>
        </w:rPr>
        <w:t>学员须具有健康的身体与心理素质，主办与承办单位恕不负责学员在暑期学校期间发生的医疗费用及个人行为导致的意外事故。学员在暑期学校期间应遵守暑期学校与上海工程技术大学的规章制度和组织纪律，如有学员旷课，违反校纪，本暑期学校将立即通知其导师并予以清退。</w:t>
      </w:r>
    </w:p>
    <w:p w:rsidR="00CA0F48" w:rsidRPr="00CA0F48" w:rsidRDefault="00CA0F48" w:rsidP="00BC2C16">
      <w:pPr>
        <w:widowControl/>
        <w:shd w:val="clear" w:color="auto" w:fill="FFFFFF"/>
        <w:spacing w:line="315" w:lineRule="atLeast"/>
        <w:jc w:val="center"/>
        <w:rPr>
          <w:rFonts w:ascii="宋体" w:eastAsia="宋体" w:hAnsi="宋体" w:cs="宋体"/>
          <w:color w:val="333333"/>
          <w:kern w:val="0"/>
          <w:sz w:val="22"/>
          <w:szCs w:val="21"/>
        </w:rPr>
      </w:pPr>
      <w:r w:rsidRPr="005F636D">
        <w:rPr>
          <w:rFonts w:ascii="宋体" w:eastAsia="宋体" w:hAnsi="宋体" w:cs="宋体"/>
          <w:b/>
          <w:bCs/>
          <w:color w:val="333333"/>
          <w:kern w:val="0"/>
          <w:sz w:val="28"/>
          <w:szCs w:val="24"/>
        </w:rPr>
        <w:t>八、结业方式</w:t>
      </w:r>
    </w:p>
    <w:p w:rsidR="00CA0F48" w:rsidRPr="00CA0F48" w:rsidRDefault="00CA0F48" w:rsidP="008177CB">
      <w:pPr>
        <w:widowControl/>
        <w:shd w:val="clear" w:color="auto" w:fill="FFFFFF"/>
        <w:spacing w:line="315" w:lineRule="atLeast"/>
        <w:ind w:firstLineChars="200" w:firstLine="560"/>
        <w:jc w:val="left"/>
        <w:rPr>
          <w:rFonts w:ascii="宋体" w:eastAsia="宋体" w:hAnsi="宋体" w:cs="宋体"/>
          <w:color w:val="333333"/>
          <w:kern w:val="0"/>
          <w:sz w:val="22"/>
          <w:szCs w:val="21"/>
        </w:rPr>
      </w:pPr>
      <w:r w:rsidRPr="00CA0F48">
        <w:rPr>
          <w:rFonts w:ascii="宋体" w:eastAsia="宋体" w:hAnsi="宋体" w:cs="宋体"/>
          <w:color w:val="333333"/>
          <w:kern w:val="0"/>
          <w:sz w:val="28"/>
          <w:szCs w:val="24"/>
        </w:rPr>
        <w:t>学员参加暑期学校安排的学习并通过相关考核后，将颁发上海</w:t>
      </w:r>
      <w:r w:rsidR="00627A75">
        <w:rPr>
          <w:rFonts w:ascii="宋体" w:eastAsia="宋体" w:hAnsi="宋体" w:cs="宋体" w:hint="eastAsia"/>
          <w:color w:val="333333"/>
          <w:kern w:val="0"/>
          <w:sz w:val="28"/>
          <w:szCs w:val="24"/>
        </w:rPr>
        <w:t>工程技术大学印制的</w:t>
      </w:r>
      <w:r w:rsidRPr="00CA0F48">
        <w:rPr>
          <w:rFonts w:ascii="宋体" w:eastAsia="宋体" w:hAnsi="宋体" w:cs="宋体"/>
          <w:color w:val="333333"/>
          <w:kern w:val="0"/>
          <w:sz w:val="28"/>
          <w:szCs w:val="24"/>
        </w:rPr>
        <w:t>暑期学校结业证书；对优秀学员颁发优秀学员证书</w:t>
      </w:r>
      <w:r w:rsidR="00627A75">
        <w:rPr>
          <w:rFonts w:ascii="宋体" w:eastAsia="宋体" w:hAnsi="宋体" w:cs="宋体"/>
          <w:color w:val="333333"/>
          <w:kern w:val="0"/>
          <w:sz w:val="28"/>
          <w:szCs w:val="24"/>
        </w:rPr>
        <w:t>。</w:t>
      </w:r>
    </w:p>
    <w:p w:rsidR="00CA0F48" w:rsidRPr="00CA0F48" w:rsidRDefault="00CA0F48" w:rsidP="00BC2C16">
      <w:pPr>
        <w:widowControl/>
        <w:shd w:val="clear" w:color="auto" w:fill="FFFFFF"/>
        <w:spacing w:line="315" w:lineRule="atLeast"/>
        <w:jc w:val="center"/>
        <w:rPr>
          <w:rFonts w:ascii="宋体" w:eastAsia="宋体" w:hAnsi="宋体" w:cs="宋体"/>
          <w:color w:val="333333"/>
          <w:kern w:val="0"/>
          <w:sz w:val="22"/>
          <w:szCs w:val="21"/>
        </w:rPr>
      </w:pPr>
      <w:r w:rsidRPr="005F636D">
        <w:rPr>
          <w:rFonts w:ascii="宋体" w:eastAsia="宋体" w:hAnsi="宋体" w:cs="宋体"/>
          <w:b/>
          <w:bCs/>
          <w:color w:val="333333"/>
          <w:kern w:val="0"/>
          <w:sz w:val="28"/>
          <w:szCs w:val="24"/>
        </w:rPr>
        <w:t>九、报名时间和方式</w:t>
      </w:r>
    </w:p>
    <w:p w:rsidR="00CA0F48" w:rsidRPr="00CA0F48" w:rsidRDefault="00C66985" w:rsidP="008177CB">
      <w:pPr>
        <w:widowControl/>
        <w:shd w:val="clear" w:color="auto" w:fill="FFFFFF"/>
        <w:spacing w:line="315" w:lineRule="atLeast"/>
        <w:ind w:firstLineChars="200" w:firstLine="560"/>
        <w:jc w:val="left"/>
        <w:rPr>
          <w:rFonts w:ascii="宋体" w:eastAsia="宋体" w:hAnsi="宋体" w:cs="宋体"/>
          <w:color w:val="333333"/>
          <w:kern w:val="0"/>
          <w:sz w:val="22"/>
          <w:szCs w:val="21"/>
        </w:rPr>
      </w:pPr>
      <w:r>
        <w:rPr>
          <w:rFonts w:ascii="宋体" w:eastAsia="宋体" w:hAnsi="宋体" w:cs="宋体" w:hint="eastAsia"/>
          <w:color w:val="333333"/>
          <w:kern w:val="0"/>
          <w:sz w:val="28"/>
          <w:szCs w:val="24"/>
        </w:rPr>
        <w:t>请</w:t>
      </w:r>
      <w:r w:rsidR="00CA0F48" w:rsidRPr="00CA0F48">
        <w:rPr>
          <w:rFonts w:ascii="宋体" w:eastAsia="宋体" w:hAnsi="宋体" w:cs="宋体"/>
          <w:color w:val="333333"/>
          <w:kern w:val="0"/>
          <w:sz w:val="28"/>
          <w:szCs w:val="24"/>
        </w:rPr>
        <w:t>有意向的同学</w:t>
      </w:r>
      <w:r w:rsidR="001B0C93">
        <w:rPr>
          <w:rFonts w:ascii="宋体" w:eastAsia="宋体" w:hAnsi="宋体" w:cs="宋体" w:hint="eastAsia"/>
          <w:color w:val="333333"/>
          <w:kern w:val="0"/>
          <w:sz w:val="28"/>
          <w:szCs w:val="24"/>
        </w:rPr>
        <w:t>下载报名申请表</w:t>
      </w:r>
      <w:r w:rsidR="001B0C93" w:rsidRPr="001B0C93">
        <w:rPr>
          <w:rFonts w:ascii="宋体" w:eastAsia="宋体" w:hAnsi="宋体" w:cs="宋体" w:hint="eastAsia"/>
          <w:color w:val="333333"/>
          <w:kern w:val="0"/>
          <w:sz w:val="28"/>
          <w:szCs w:val="24"/>
        </w:rPr>
        <w:t>（见附件</w:t>
      </w:r>
      <w:r w:rsidR="000F71E0">
        <w:rPr>
          <w:rFonts w:ascii="宋体" w:eastAsia="宋体" w:hAnsi="宋体" w:cs="宋体" w:hint="eastAsia"/>
          <w:color w:val="333333"/>
          <w:kern w:val="0"/>
          <w:sz w:val="28"/>
          <w:szCs w:val="24"/>
        </w:rPr>
        <w:t>1</w:t>
      </w:r>
      <w:r w:rsidR="001B0C93" w:rsidRPr="001B0C93">
        <w:rPr>
          <w:rFonts w:ascii="宋体" w:eastAsia="宋体" w:hAnsi="宋体" w:cs="宋体" w:hint="eastAsia"/>
          <w:color w:val="333333"/>
          <w:kern w:val="0"/>
          <w:sz w:val="28"/>
          <w:szCs w:val="24"/>
        </w:rPr>
        <w:t>）</w:t>
      </w:r>
      <w:r w:rsidR="001B0C93">
        <w:rPr>
          <w:rFonts w:ascii="宋体" w:eastAsia="宋体" w:hAnsi="宋体" w:cs="宋体" w:hint="eastAsia"/>
          <w:color w:val="333333"/>
          <w:kern w:val="0"/>
          <w:sz w:val="28"/>
          <w:szCs w:val="24"/>
        </w:rPr>
        <w:t>，按要求填写并</w:t>
      </w:r>
      <w:r w:rsidR="001B0C93">
        <w:rPr>
          <w:rFonts w:ascii="宋体" w:eastAsia="宋体" w:hAnsi="宋体" w:cs="宋体"/>
          <w:color w:val="333333"/>
          <w:kern w:val="0"/>
          <w:sz w:val="28"/>
          <w:szCs w:val="24"/>
        </w:rPr>
        <w:t>签字盖章，扫描后</w:t>
      </w:r>
      <w:r w:rsidR="001B0C93">
        <w:rPr>
          <w:rFonts w:ascii="宋体" w:eastAsia="宋体" w:hAnsi="宋体" w:cs="宋体" w:hint="eastAsia"/>
          <w:color w:val="333333"/>
          <w:kern w:val="0"/>
          <w:sz w:val="28"/>
          <w:szCs w:val="24"/>
        </w:rPr>
        <w:t>发</w:t>
      </w:r>
      <w:r w:rsidR="001B0C93" w:rsidRPr="001B0C93">
        <w:rPr>
          <w:rFonts w:ascii="宋体" w:eastAsia="宋体" w:hAnsi="宋体" w:cs="宋体" w:hint="eastAsia"/>
          <w:color w:val="333333"/>
          <w:kern w:val="0"/>
          <w:sz w:val="28"/>
          <w:szCs w:val="24"/>
        </w:rPr>
        <w:t>至报名邮箱</w:t>
      </w:r>
      <w:r w:rsidR="001B0C93">
        <w:rPr>
          <w:rFonts w:ascii="宋体" w:eastAsia="宋体" w:hAnsi="宋体" w:cs="宋体"/>
          <w:color w:val="333333"/>
          <w:kern w:val="0"/>
          <w:sz w:val="28"/>
          <w:szCs w:val="24"/>
        </w:rPr>
        <w:t>：</w:t>
      </w:r>
      <w:r w:rsidR="003B7E88" w:rsidRPr="008177CB">
        <w:rPr>
          <w:rFonts w:ascii="Times New Roman" w:eastAsia="宋体" w:hAnsi="Times New Roman" w:cs="Times New Roman"/>
          <w:b/>
          <w:color w:val="333333"/>
          <w:sz w:val="28"/>
          <w:szCs w:val="24"/>
        </w:rPr>
        <w:t>zhangjuli_sues@126.com</w:t>
      </w:r>
      <w:r w:rsidR="00DA3692" w:rsidRPr="00C371DD">
        <w:rPr>
          <w:rFonts w:ascii="Times New Roman" w:eastAsia="宋体" w:hAnsi="Times New Roman" w:cs="Times New Roman"/>
          <w:color w:val="333333"/>
          <w:kern w:val="0"/>
          <w:sz w:val="28"/>
          <w:szCs w:val="24"/>
        </w:rPr>
        <w:t>（</w:t>
      </w:r>
      <w:r w:rsidR="009367BB">
        <w:rPr>
          <w:rFonts w:ascii="宋体" w:eastAsia="宋体" w:hAnsi="宋体" w:cs="宋体" w:hint="eastAsia"/>
          <w:color w:val="333333"/>
          <w:kern w:val="0"/>
          <w:sz w:val="28"/>
          <w:szCs w:val="24"/>
        </w:rPr>
        <w:t>张</w:t>
      </w:r>
      <w:r w:rsidR="00DA3692" w:rsidRPr="001B0C93">
        <w:rPr>
          <w:rFonts w:ascii="宋体" w:eastAsia="宋体" w:hAnsi="宋体" w:cs="宋体"/>
          <w:color w:val="333333"/>
          <w:kern w:val="0"/>
          <w:sz w:val="28"/>
          <w:szCs w:val="24"/>
        </w:rPr>
        <w:t>老师）</w:t>
      </w:r>
      <w:r w:rsidR="001B0C93">
        <w:rPr>
          <w:rFonts w:ascii="宋体" w:eastAsia="宋体" w:hAnsi="宋体" w:cs="宋体"/>
          <w:color w:val="333333"/>
          <w:kern w:val="0"/>
          <w:sz w:val="28"/>
          <w:szCs w:val="24"/>
        </w:rPr>
        <w:t>。</w:t>
      </w:r>
      <w:r w:rsidRPr="001B0C93">
        <w:rPr>
          <w:rFonts w:ascii="宋体" w:eastAsia="宋体" w:hAnsi="宋体" w:cs="宋体" w:hint="eastAsia"/>
          <w:color w:val="333333"/>
          <w:kern w:val="0"/>
          <w:sz w:val="28"/>
          <w:szCs w:val="24"/>
        </w:rPr>
        <w:t>邮件标</w:t>
      </w:r>
      <w:r w:rsidRPr="001B0C93">
        <w:rPr>
          <w:rFonts w:ascii="宋体" w:eastAsia="宋体" w:hAnsi="宋体" w:cs="宋体" w:hint="eastAsia"/>
          <w:color w:val="333333"/>
          <w:kern w:val="0"/>
          <w:sz w:val="28"/>
          <w:szCs w:val="24"/>
        </w:rPr>
        <w:lastRenderedPageBreak/>
        <w:t>题格式为：</w:t>
      </w:r>
      <w:r w:rsidR="001B0C93">
        <w:rPr>
          <w:rFonts w:ascii="宋体" w:eastAsia="宋体" w:hAnsi="宋体" w:cs="宋体" w:hint="eastAsia"/>
          <w:b/>
          <w:bCs/>
          <w:color w:val="333333"/>
          <w:kern w:val="0"/>
          <w:sz w:val="28"/>
          <w:szCs w:val="24"/>
        </w:rPr>
        <w:t>SUES</w:t>
      </w:r>
      <w:r w:rsidRPr="001B0C93">
        <w:rPr>
          <w:rFonts w:ascii="宋体" w:eastAsia="宋体" w:hAnsi="宋体" w:cs="宋体" w:hint="eastAsia"/>
          <w:b/>
          <w:bCs/>
          <w:color w:val="333333"/>
          <w:kern w:val="0"/>
          <w:sz w:val="28"/>
          <w:szCs w:val="24"/>
        </w:rPr>
        <w:t>暑期学校+单位+姓名+身份</w:t>
      </w:r>
      <w:r w:rsidR="00CA0F48" w:rsidRPr="00CA0F48">
        <w:rPr>
          <w:rFonts w:ascii="宋体" w:eastAsia="宋体" w:hAnsi="宋体" w:cs="宋体"/>
          <w:color w:val="333333"/>
          <w:kern w:val="0"/>
          <w:sz w:val="28"/>
          <w:szCs w:val="24"/>
        </w:rPr>
        <w:t>。报名时间截止到6月15日。申请表原件、身份证</w:t>
      </w:r>
      <w:r w:rsidR="00484ED7">
        <w:rPr>
          <w:rFonts w:ascii="宋体" w:eastAsia="宋体" w:hAnsi="宋体" w:cs="宋体" w:hint="eastAsia"/>
          <w:color w:val="333333"/>
          <w:kern w:val="0"/>
          <w:sz w:val="28"/>
          <w:szCs w:val="24"/>
        </w:rPr>
        <w:t>和</w:t>
      </w:r>
      <w:r w:rsidR="00CA0F48" w:rsidRPr="00CA0F48">
        <w:rPr>
          <w:rFonts w:ascii="宋体" w:eastAsia="宋体" w:hAnsi="宋体" w:cs="宋体"/>
          <w:color w:val="333333"/>
          <w:kern w:val="0"/>
          <w:sz w:val="28"/>
          <w:szCs w:val="24"/>
        </w:rPr>
        <w:t>研究生证在入学时提交暑期学校核查。</w:t>
      </w:r>
    </w:p>
    <w:p w:rsidR="00CA0F48" w:rsidRPr="00CA0F48" w:rsidRDefault="00BD0B46" w:rsidP="00E55E25">
      <w:pPr>
        <w:widowControl/>
        <w:shd w:val="clear" w:color="auto" w:fill="FFFFFF"/>
        <w:spacing w:line="315" w:lineRule="atLeast"/>
        <w:ind w:firstLineChars="200" w:firstLine="560"/>
        <w:jc w:val="left"/>
        <w:rPr>
          <w:rFonts w:ascii="宋体" w:eastAsia="宋体" w:hAnsi="宋体" w:cs="宋体"/>
          <w:color w:val="333333"/>
          <w:kern w:val="0"/>
          <w:sz w:val="22"/>
          <w:szCs w:val="21"/>
        </w:rPr>
      </w:pPr>
      <w:r>
        <w:rPr>
          <w:rFonts w:ascii="宋体" w:eastAsia="宋体" w:hAnsi="宋体" w:cs="宋体"/>
          <w:color w:val="333333"/>
          <w:kern w:val="0"/>
          <w:sz w:val="28"/>
          <w:szCs w:val="24"/>
        </w:rPr>
        <w:t>1.</w:t>
      </w:r>
      <w:r w:rsidR="00763C12" w:rsidRPr="00484ED7">
        <w:rPr>
          <w:rFonts w:ascii="宋体" w:eastAsia="宋体" w:hAnsi="宋体" w:cs="宋体" w:hint="eastAsia"/>
          <w:b/>
          <w:color w:val="333333"/>
          <w:kern w:val="0"/>
          <w:sz w:val="28"/>
          <w:szCs w:val="24"/>
        </w:rPr>
        <w:t>鼓励</w:t>
      </w:r>
      <w:r w:rsidR="00CA0F48" w:rsidRPr="00484ED7">
        <w:rPr>
          <w:rFonts w:ascii="宋体" w:eastAsia="宋体" w:hAnsi="宋体" w:cs="宋体"/>
          <w:b/>
          <w:color w:val="333333"/>
          <w:kern w:val="0"/>
          <w:sz w:val="28"/>
          <w:szCs w:val="24"/>
        </w:rPr>
        <w:t>学员</w:t>
      </w:r>
      <w:r w:rsidR="00CA0F48" w:rsidRPr="00CA0F48">
        <w:rPr>
          <w:rFonts w:ascii="宋体" w:eastAsia="宋体" w:hAnsi="宋体" w:cs="宋体"/>
          <w:color w:val="333333"/>
          <w:kern w:val="0"/>
          <w:sz w:val="28"/>
          <w:szCs w:val="24"/>
        </w:rPr>
        <w:t>在6月15</w:t>
      </w:r>
      <w:r w:rsidR="00763C12">
        <w:rPr>
          <w:rFonts w:ascii="宋体" w:eastAsia="宋体" w:hAnsi="宋体" w:cs="宋体"/>
          <w:color w:val="333333"/>
          <w:kern w:val="0"/>
          <w:sz w:val="28"/>
          <w:szCs w:val="24"/>
        </w:rPr>
        <w:t>日前提交报名表时，</w:t>
      </w:r>
      <w:r w:rsidR="00CA0F48" w:rsidRPr="00CA0F48">
        <w:rPr>
          <w:rFonts w:ascii="宋体" w:eastAsia="宋体" w:hAnsi="宋体" w:cs="宋体"/>
          <w:color w:val="333333"/>
          <w:kern w:val="0"/>
          <w:sz w:val="28"/>
          <w:szCs w:val="24"/>
        </w:rPr>
        <w:t>同时</w:t>
      </w:r>
      <w:r w:rsidR="00CA0F48" w:rsidRPr="005F636D">
        <w:rPr>
          <w:rFonts w:ascii="宋体" w:eastAsia="宋体" w:hAnsi="宋体" w:cs="宋体"/>
          <w:b/>
          <w:bCs/>
          <w:color w:val="333333"/>
          <w:kern w:val="0"/>
          <w:sz w:val="28"/>
          <w:szCs w:val="24"/>
        </w:rPr>
        <w:t>提交一篇学术论文</w:t>
      </w:r>
      <w:r w:rsidR="000F71E0" w:rsidRPr="000F71E0">
        <w:rPr>
          <w:rFonts w:ascii="宋体" w:eastAsia="宋体" w:hAnsi="宋体" w:cs="宋体"/>
          <w:bCs/>
          <w:color w:val="333333"/>
          <w:kern w:val="0"/>
          <w:sz w:val="28"/>
          <w:szCs w:val="24"/>
        </w:rPr>
        <w:t>（</w:t>
      </w:r>
      <w:r w:rsidR="000F71E0" w:rsidRPr="000F71E0">
        <w:rPr>
          <w:rFonts w:ascii="宋体" w:eastAsia="宋体" w:hAnsi="宋体" w:cs="宋体" w:hint="eastAsia"/>
          <w:bCs/>
          <w:color w:val="333333"/>
          <w:kern w:val="0"/>
          <w:sz w:val="28"/>
          <w:szCs w:val="24"/>
        </w:rPr>
        <w:t>论文模板见附件2</w:t>
      </w:r>
      <w:r w:rsidR="000F71E0" w:rsidRPr="000F71E0">
        <w:rPr>
          <w:rFonts w:ascii="宋体" w:eastAsia="宋体" w:hAnsi="宋体" w:cs="宋体"/>
          <w:bCs/>
          <w:color w:val="333333"/>
          <w:kern w:val="0"/>
          <w:sz w:val="28"/>
          <w:szCs w:val="24"/>
        </w:rPr>
        <w:t>）</w:t>
      </w:r>
      <w:r w:rsidR="00CA0F48" w:rsidRPr="00CA0F48">
        <w:rPr>
          <w:rFonts w:ascii="宋体" w:eastAsia="宋体" w:hAnsi="宋体" w:cs="宋体"/>
          <w:color w:val="333333"/>
          <w:kern w:val="0"/>
          <w:sz w:val="28"/>
          <w:szCs w:val="24"/>
        </w:rPr>
        <w:t>，具体要求如下：</w:t>
      </w:r>
    </w:p>
    <w:p w:rsidR="00CA0F48" w:rsidRPr="00CA0F48" w:rsidRDefault="00CA0F48" w:rsidP="00BC2C16">
      <w:pPr>
        <w:widowControl/>
        <w:shd w:val="clear" w:color="auto" w:fill="FFFFFF"/>
        <w:spacing w:line="315" w:lineRule="atLeast"/>
        <w:jc w:val="center"/>
        <w:rPr>
          <w:rFonts w:ascii="宋体" w:eastAsia="宋体" w:hAnsi="宋体" w:cs="宋体"/>
          <w:color w:val="333333"/>
          <w:kern w:val="0"/>
          <w:sz w:val="22"/>
          <w:szCs w:val="21"/>
        </w:rPr>
      </w:pPr>
      <w:r w:rsidRPr="00CA0F48">
        <w:rPr>
          <w:rFonts w:ascii="宋体" w:eastAsia="宋体" w:hAnsi="宋体" w:cs="宋体"/>
          <w:color w:val="333333"/>
          <w:kern w:val="0"/>
          <w:sz w:val="28"/>
          <w:szCs w:val="24"/>
        </w:rPr>
        <w:t>◆征文范围</w:t>
      </w:r>
    </w:p>
    <w:p w:rsidR="00CA0F48" w:rsidRPr="00CA0F48" w:rsidRDefault="00763C12" w:rsidP="00E55E25">
      <w:pPr>
        <w:widowControl/>
        <w:shd w:val="clear" w:color="auto" w:fill="FFFFFF"/>
        <w:spacing w:line="315" w:lineRule="atLeast"/>
        <w:ind w:left="75" w:firstLineChars="200" w:firstLine="592"/>
        <w:jc w:val="left"/>
        <w:rPr>
          <w:rFonts w:ascii="宋体" w:eastAsia="宋体" w:hAnsi="宋体" w:cs="宋体"/>
          <w:color w:val="333333"/>
          <w:kern w:val="0"/>
          <w:sz w:val="22"/>
          <w:szCs w:val="21"/>
        </w:rPr>
      </w:pPr>
      <w:r>
        <w:rPr>
          <w:rFonts w:ascii="Times New Roman" w:hAnsi="Times New Roman" w:cs="Times New Roman" w:hint="eastAsia"/>
          <w:color w:val="333333"/>
          <w:spacing w:val="8"/>
          <w:kern w:val="0"/>
          <w:sz w:val="28"/>
          <w:szCs w:val="28"/>
        </w:rPr>
        <w:t>包括但不限于：</w:t>
      </w:r>
      <w:r w:rsidRPr="00FE576B">
        <w:rPr>
          <w:rFonts w:ascii="Times New Roman" w:hAnsi="Times New Roman" w:cs="Times New Roman"/>
          <w:color w:val="333333"/>
          <w:spacing w:val="8"/>
          <w:kern w:val="0"/>
          <w:sz w:val="28"/>
          <w:szCs w:val="28"/>
        </w:rPr>
        <w:t>高维数据分析、统计优化、机器学习</w:t>
      </w:r>
      <w:r w:rsidR="009367BB">
        <w:rPr>
          <w:rFonts w:ascii="Times New Roman" w:hAnsi="Times New Roman" w:cs="Times New Roman"/>
          <w:color w:val="333333"/>
          <w:spacing w:val="8"/>
          <w:kern w:val="0"/>
          <w:sz w:val="28"/>
          <w:szCs w:val="28"/>
        </w:rPr>
        <w:t>、</w:t>
      </w:r>
      <w:r w:rsidR="009367BB">
        <w:rPr>
          <w:rFonts w:ascii="Times New Roman" w:hAnsi="Times New Roman" w:cs="Times New Roman" w:hint="eastAsia"/>
          <w:color w:val="333333"/>
          <w:spacing w:val="8"/>
          <w:kern w:val="0"/>
          <w:sz w:val="28"/>
          <w:szCs w:val="28"/>
        </w:rPr>
        <w:t>脑机接口和统计软件</w:t>
      </w:r>
      <w:r w:rsidR="003F7565">
        <w:rPr>
          <w:rFonts w:ascii="Times New Roman" w:hAnsi="Times New Roman" w:cs="Times New Roman" w:hint="eastAsia"/>
          <w:color w:val="333333"/>
          <w:spacing w:val="8"/>
          <w:kern w:val="0"/>
          <w:sz w:val="28"/>
          <w:szCs w:val="28"/>
        </w:rPr>
        <w:t>应用</w:t>
      </w:r>
      <w:r w:rsidR="00CA0F48" w:rsidRPr="00CA0F48">
        <w:rPr>
          <w:rFonts w:ascii="宋体" w:eastAsia="宋体" w:hAnsi="宋体" w:cs="宋体"/>
          <w:color w:val="333333"/>
          <w:kern w:val="0"/>
          <w:sz w:val="28"/>
          <w:szCs w:val="24"/>
        </w:rPr>
        <w:t>等</w:t>
      </w:r>
      <w:r w:rsidR="009367BB">
        <w:rPr>
          <w:rFonts w:ascii="宋体" w:eastAsia="宋体" w:hAnsi="宋体" w:cs="宋体" w:hint="eastAsia"/>
          <w:color w:val="333333"/>
          <w:kern w:val="0"/>
          <w:sz w:val="28"/>
          <w:szCs w:val="24"/>
        </w:rPr>
        <w:t>相关领域研究</w:t>
      </w:r>
      <w:r w:rsidR="00CA0F48" w:rsidRPr="00CA0F48">
        <w:rPr>
          <w:rFonts w:ascii="宋体" w:eastAsia="宋体" w:hAnsi="宋体" w:cs="宋体"/>
          <w:color w:val="333333"/>
          <w:kern w:val="0"/>
          <w:sz w:val="28"/>
          <w:szCs w:val="24"/>
        </w:rPr>
        <w:t>。</w:t>
      </w:r>
    </w:p>
    <w:p w:rsidR="00CA0F48" w:rsidRPr="00CA0F48" w:rsidRDefault="00CA0F48" w:rsidP="00E55E25">
      <w:pPr>
        <w:widowControl/>
        <w:shd w:val="clear" w:color="auto" w:fill="FFFFFF"/>
        <w:spacing w:line="315" w:lineRule="atLeast"/>
        <w:ind w:left="75" w:firstLineChars="200" w:firstLine="560"/>
        <w:jc w:val="left"/>
        <w:rPr>
          <w:rFonts w:ascii="宋体" w:eastAsia="宋体" w:hAnsi="宋体" w:cs="宋体"/>
          <w:color w:val="333333"/>
          <w:kern w:val="0"/>
          <w:sz w:val="22"/>
          <w:szCs w:val="21"/>
        </w:rPr>
      </w:pPr>
      <w:r w:rsidRPr="00CA0F48">
        <w:rPr>
          <w:rFonts w:ascii="宋体" w:eastAsia="宋体" w:hAnsi="宋体" w:cs="宋体"/>
          <w:color w:val="333333"/>
          <w:kern w:val="0"/>
          <w:sz w:val="28"/>
          <w:szCs w:val="24"/>
        </w:rPr>
        <w:t>2.暑期学校活动中，将安排学员学术交流活动，并评选暑期学校学术之星，请各学员</w:t>
      </w:r>
      <w:r w:rsidRPr="005F636D">
        <w:rPr>
          <w:rFonts w:ascii="宋体" w:eastAsia="宋体" w:hAnsi="宋体" w:cs="宋体"/>
          <w:b/>
          <w:bCs/>
          <w:color w:val="333333"/>
          <w:kern w:val="0"/>
          <w:sz w:val="28"/>
          <w:szCs w:val="24"/>
        </w:rPr>
        <w:t>准备好学业学术交流用PPT</w:t>
      </w:r>
      <w:r w:rsidRPr="00CA0F48">
        <w:rPr>
          <w:rFonts w:ascii="宋体" w:eastAsia="宋体" w:hAnsi="宋体" w:cs="宋体"/>
          <w:color w:val="333333"/>
          <w:kern w:val="0"/>
          <w:sz w:val="28"/>
          <w:szCs w:val="24"/>
        </w:rPr>
        <w:t>。</w:t>
      </w:r>
    </w:p>
    <w:p w:rsidR="00CA0F48" w:rsidRPr="00CA0F48" w:rsidRDefault="00CA0F48" w:rsidP="00BC2C16">
      <w:pPr>
        <w:widowControl/>
        <w:shd w:val="clear" w:color="auto" w:fill="FFFFFF"/>
        <w:spacing w:line="315" w:lineRule="atLeast"/>
        <w:jc w:val="center"/>
        <w:rPr>
          <w:rFonts w:ascii="宋体" w:eastAsia="宋体" w:hAnsi="宋体" w:cs="宋体"/>
          <w:color w:val="333333"/>
          <w:kern w:val="0"/>
          <w:sz w:val="22"/>
          <w:szCs w:val="21"/>
        </w:rPr>
      </w:pPr>
      <w:r w:rsidRPr="005F636D">
        <w:rPr>
          <w:rFonts w:ascii="宋体" w:eastAsia="宋体" w:hAnsi="宋体" w:cs="宋体"/>
          <w:b/>
          <w:bCs/>
          <w:color w:val="333333"/>
          <w:kern w:val="0"/>
          <w:sz w:val="28"/>
          <w:szCs w:val="24"/>
        </w:rPr>
        <w:t>十、录取公布</w:t>
      </w:r>
    </w:p>
    <w:p w:rsidR="00CA0F48" w:rsidRPr="00661170" w:rsidRDefault="00661170" w:rsidP="00E55E25">
      <w:pPr>
        <w:widowControl/>
        <w:shd w:val="clear" w:color="auto" w:fill="FFFFFF"/>
        <w:spacing w:line="315" w:lineRule="atLeast"/>
        <w:ind w:firstLineChars="200" w:firstLine="560"/>
        <w:jc w:val="left"/>
        <w:rPr>
          <w:rFonts w:ascii="宋体" w:eastAsia="宋体" w:hAnsi="宋体" w:cs="宋体"/>
          <w:color w:val="333333"/>
          <w:kern w:val="0"/>
          <w:sz w:val="28"/>
          <w:szCs w:val="24"/>
        </w:rPr>
      </w:pPr>
      <w:r w:rsidRPr="00661170">
        <w:rPr>
          <w:rFonts w:ascii="宋体" w:eastAsia="宋体" w:hAnsi="宋体" w:cs="宋体" w:hint="eastAsia"/>
          <w:color w:val="333333"/>
          <w:kern w:val="0"/>
          <w:sz w:val="28"/>
          <w:szCs w:val="24"/>
        </w:rPr>
        <w:t>若您被录取，</w:t>
      </w:r>
      <w:r w:rsidR="00CA0F48" w:rsidRPr="00CA0F48">
        <w:rPr>
          <w:rFonts w:ascii="宋体" w:eastAsia="宋体" w:hAnsi="宋体" w:cs="宋体"/>
          <w:color w:val="333333"/>
          <w:kern w:val="0"/>
          <w:sz w:val="28"/>
          <w:szCs w:val="24"/>
        </w:rPr>
        <w:t>我</w:t>
      </w:r>
      <w:r>
        <w:rPr>
          <w:rFonts w:ascii="宋体" w:eastAsia="宋体" w:hAnsi="宋体" w:cs="宋体" w:hint="eastAsia"/>
          <w:color w:val="333333"/>
          <w:kern w:val="0"/>
          <w:sz w:val="28"/>
          <w:szCs w:val="24"/>
        </w:rPr>
        <w:t>们将于</w:t>
      </w:r>
      <w:r w:rsidR="00CA0F48" w:rsidRPr="00CA0F48">
        <w:rPr>
          <w:rFonts w:ascii="宋体" w:eastAsia="宋体" w:hAnsi="宋体" w:cs="宋体"/>
          <w:color w:val="333333"/>
          <w:kern w:val="0"/>
          <w:sz w:val="28"/>
          <w:szCs w:val="24"/>
        </w:rPr>
        <w:t>6月1</w:t>
      </w:r>
      <w:r w:rsidR="00C87F36">
        <w:rPr>
          <w:rFonts w:ascii="宋体" w:eastAsia="宋体" w:hAnsi="宋体" w:cs="宋体"/>
          <w:color w:val="333333"/>
          <w:kern w:val="0"/>
          <w:sz w:val="28"/>
          <w:szCs w:val="24"/>
        </w:rPr>
        <w:t>8</w:t>
      </w:r>
      <w:r w:rsidR="00CA0F48" w:rsidRPr="00CA0F48">
        <w:rPr>
          <w:rFonts w:ascii="宋体" w:eastAsia="宋体" w:hAnsi="宋体" w:cs="宋体"/>
          <w:color w:val="333333"/>
          <w:kern w:val="0"/>
          <w:sz w:val="28"/>
          <w:szCs w:val="24"/>
        </w:rPr>
        <w:t>日之前</w:t>
      </w:r>
      <w:r w:rsidRPr="00661170">
        <w:rPr>
          <w:rFonts w:ascii="宋体" w:eastAsia="宋体" w:hAnsi="宋体" w:cs="宋体" w:hint="eastAsia"/>
          <w:color w:val="333333"/>
          <w:kern w:val="0"/>
          <w:sz w:val="28"/>
          <w:szCs w:val="24"/>
        </w:rPr>
        <w:t>以邮件的形式通知您</w:t>
      </w:r>
      <w:r w:rsidR="00CA0F48" w:rsidRPr="00CA0F48">
        <w:rPr>
          <w:rFonts w:ascii="宋体" w:eastAsia="宋体" w:hAnsi="宋体" w:cs="宋体"/>
          <w:color w:val="333333"/>
          <w:kern w:val="0"/>
          <w:sz w:val="28"/>
          <w:szCs w:val="24"/>
        </w:rPr>
        <w:t>。学员一经录取，必须按时到本暑期学校报到，认真学习、积极参加暑期学校的学术活动。</w:t>
      </w:r>
    </w:p>
    <w:p w:rsidR="00707DC0" w:rsidRDefault="00CA0F48" w:rsidP="00E55E25">
      <w:pPr>
        <w:widowControl/>
        <w:shd w:val="clear" w:color="auto" w:fill="FFFFFF"/>
        <w:spacing w:line="360" w:lineRule="auto"/>
        <w:ind w:firstLineChars="200" w:firstLine="560"/>
        <w:rPr>
          <w:rFonts w:ascii="宋体" w:eastAsia="宋体" w:hAnsi="宋体" w:cs="宋体"/>
          <w:color w:val="333333"/>
          <w:kern w:val="0"/>
          <w:sz w:val="28"/>
          <w:szCs w:val="24"/>
        </w:rPr>
      </w:pPr>
      <w:r w:rsidRPr="00CA0F48">
        <w:rPr>
          <w:rFonts w:ascii="宋体" w:eastAsia="宋体" w:hAnsi="宋体" w:cs="宋体"/>
          <w:color w:val="333333"/>
          <w:kern w:val="0"/>
          <w:sz w:val="28"/>
          <w:szCs w:val="24"/>
        </w:rPr>
        <w:t>联系电话：</w:t>
      </w:r>
      <w:r w:rsidR="00707DC0">
        <w:rPr>
          <w:rFonts w:ascii="宋体" w:eastAsia="宋体" w:hAnsi="宋体" w:cs="宋体" w:hint="eastAsia"/>
          <w:color w:val="333333"/>
          <w:kern w:val="0"/>
          <w:sz w:val="28"/>
          <w:szCs w:val="24"/>
        </w:rPr>
        <w:t>郑老师：</w:t>
      </w:r>
      <w:r w:rsidR="00707DC0" w:rsidRPr="000133BF">
        <w:rPr>
          <w:rFonts w:ascii="Times New Roman" w:hAnsi="Times New Roman" w:cs="Times New Roman" w:hint="eastAsia"/>
          <w:color w:val="333333"/>
          <w:spacing w:val="8"/>
          <w:kern w:val="0"/>
          <w:sz w:val="28"/>
          <w:szCs w:val="28"/>
        </w:rPr>
        <w:t>13764528120</w:t>
      </w:r>
      <w:r w:rsidR="00A50C64">
        <w:rPr>
          <w:rFonts w:ascii="Times New Roman" w:hAnsi="Times New Roman" w:cs="Times New Roman" w:hint="eastAsia"/>
          <w:color w:val="333333"/>
          <w:spacing w:val="8"/>
          <w:kern w:val="0"/>
          <w:sz w:val="28"/>
          <w:szCs w:val="28"/>
        </w:rPr>
        <w:t>（暑期学校班主任）</w:t>
      </w:r>
    </w:p>
    <w:p w:rsidR="00DA3692" w:rsidRPr="00FE576B" w:rsidRDefault="00DA3692" w:rsidP="00707DC0">
      <w:pPr>
        <w:widowControl/>
        <w:shd w:val="clear" w:color="auto" w:fill="FFFFFF"/>
        <w:spacing w:line="360" w:lineRule="auto"/>
        <w:ind w:firstLineChars="700" w:firstLine="2072"/>
        <w:rPr>
          <w:rFonts w:ascii="Times New Roman" w:hAnsi="Times New Roman" w:cs="Times New Roman"/>
          <w:color w:val="333333"/>
          <w:spacing w:val="8"/>
          <w:kern w:val="0"/>
          <w:sz w:val="28"/>
          <w:szCs w:val="28"/>
        </w:rPr>
      </w:pPr>
      <w:r w:rsidRPr="00FE576B">
        <w:rPr>
          <w:rFonts w:ascii="Times New Roman" w:hAnsi="Times New Roman" w:cs="Times New Roman"/>
          <w:color w:val="333333"/>
          <w:spacing w:val="8"/>
          <w:kern w:val="0"/>
          <w:sz w:val="28"/>
          <w:szCs w:val="28"/>
        </w:rPr>
        <w:t>李老师</w:t>
      </w:r>
      <w:r w:rsidR="00707DC0">
        <w:rPr>
          <w:rFonts w:ascii="Times New Roman" w:hAnsi="Times New Roman" w:cs="Times New Roman"/>
          <w:color w:val="333333"/>
          <w:spacing w:val="8"/>
          <w:kern w:val="0"/>
          <w:sz w:val="28"/>
          <w:szCs w:val="28"/>
        </w:rPr>
        <w:t>：</w:t>
      </w:r>
      <w:r w:rsidRPr="00FE576B">
        <w:rPr>
          <w:rFonts w:ascii="Times New Roman" w:hAnsi="Times New Roman" w:cs="Times New Roman"/>
          <w:color w:val="333333"/>
          <w:spacing w:val="8"/>
          <w:kern w:val="0"/>
          <w:sz w:val="28"/>
          <w:szCs w:val="28"/>
        </w:rPr>
        <w:t>13916971933</w:t>
      </w:r>
    </w:p>
    <w:p w:rsidR="00BC2C16" w:rsidRDefault="00DA3692" w:rsidP="00BC2C16">
      <w:pPr>
        <w:widowControl/>
        <w:shd w:val="clear" w:color="auto" w:fill="FFFFFF"/>
        <w:spacing w:line="360" w:lineRule="auto"/>
        <w:ind w:firstLineChars="700" w:firstLine="2072"/>
        <w:rPr>
          <w:rFonts w:ascii="Times New Roman" w:hAnsi="Times New Roman" w:cs="Times New Roman"/>
          <w:color w:val="333333"/>
          <w:spacing w:val="8"/>
          <w:kern w:val="0"/>
          <w:sz w:val="28"/>
          <w:szCs w:val="28"/>
        </w:rPr>
      </w:pPr>
      <w:r w:rsidRPr="00FE576B">
        <w:rPr>
          <w:rFonts w:ascii="Times New Roman" w:hAnsi="Times New Roman" w:cs="Times New Roman"/>
          <w:color w:val="333333"/>
          <w:spacing w:val="8"/>
          <w:kern w:val="0"/>
          <w:sz w:val="28"/>
          <w:szCs w:val="28"/>
        </w:rPr>
        <w:t>王老师：</w:t>
      </w:r>
      <w:r w:rsidRPr="00FE576B">
        <w:rPr>
          <w:rFonts w:ascii="Times New Roman" w:hAnsi="Times New Roman" w:cs="Times New Roman"/>
          <w:color w:val="333333"/>
          <w:spacing w:val="8"/>
          <w:kern w:val="0"/>
          <w:sz w:val="28"/>
          <w:szCs w:val="28"/>
        </w:rPr>
        <w:t>13564766508</w:t>
      </w:r>
    </w:p>
    <w:p w:rsidR="00CA0F48" w:rsidRPr="00BC2C16" w:rsidRDefault="00CA0F48" w:rsidP="00BC2C16">
      <w:pPr>
        <w:widowControl/>
        <w:shd w:val="clear" w:color="auto" w:fill="FFFFFF"/>
        <w:spacing w:line="360" w:lineRule="auto"/>
        <w:jc w:val="center"/>
        <w:rPr>
          <w:rFonts w:ascii="Times New Roman" w:hAnsi="Times New Roman" w:cs="Times New Roman"/>
          <w:color w:val="333333"/>
          <w:spacing w:val="8"/>
          <w:kern w:val="0"/>
          <w:sz w:val="28"/>
          <w:szCs w:val="28"/>
        </w:rPr>
      </w:pPr>
      <w:r w:rsidRPr="005F636D">
        <w:rPr>
          <w:rFonts w:ascii="宋体" w:eastAsia="宋体" w:hAnsi="宋体" w:cs="宋体"/>
          <w:b/>
          <w:bCs/>
          <w:color w:val="333333"/>
          <w:kern w:val="0"/>
          <w:sz w:val="28"/>
          <w:szCs w:val="24"/>
        </w:rPr>
        <w:t>欢迎广大研究生积极报名参加暑期学校学习！</w:t>
      </w:r>
    </w:p>
    <w:p w:rsidR="00CA0F48" w:rsidRPr="00CA0F48" w:rsidRDefault="00CA0F48" w:rsidP="00CA0F48">
      <w:pPr>
        <w:widowControl/>
        <w:shd w:val="clear" w:color="auto" w:fill="FFFFFF"/>
        <w:spacing w:line="315" w:lineRule="atLeast"/>
        <w:ind w:hanging="585"/>
        <w:jc w:val="right"/>
        <w:rPr>
          <w:rFonts w:ascii="宋体" w:eastAsia="宋体" w:hAnsi="宋体" w:cs="宋体"/>
          <w:color w:val="333333"/>
          <w:kern w:val="0"/>
          <w:sz w:val="22"/>
          <w:szCs w:val="21"/>
        </w:rPr>
      </w:pPr>
      <w:r w:rsidRPr="005F636D">
        <w:rPr>
          <w:rFonts w:ascii="宋体" w:eastAsia="宋体" w:hAnsi="宋体" w:cs="宋体"/>
          <w:b/>
          <w:bCs/>
          <w:color w:val="333333"/>
          <w:kern w:val="0"/>
          <w:sz w:val="28"/>
          <w:szCs w:val="24"/>
        </w:rPr>
        <w:t>上海工程技术大学</w:t>
      </w:r>
    </w:p>
    <w:p w:rsidR="00CA0F48" w:rsidRPr="00413D4D" w:rsidRDefault="00CA0F48" w:rsidP="00CA0F48">
      <w:pPr>
        <w:widowControl/>
        <w:shd w:val="clear" w:color="auto" w:fill="FFFFFF"/>
        <w:spacing w:line="315" w:lineRule="atLeast"/>
        <w:ind w:hanging="585"/>
        <w:jc w:val="right"/>
        <w:rPr>
          <w:rFonts w:ascii="Times New Roman" w:eastAsia="宋体" w:hAnsi="Times New Roman" w:cs="Times New Roman"/>
          <w:color w:val="333333"/>
          <w:kern w:val="0"/>
          <w:sz w:val="22"/>
          <w:szCs w:val="21"/>
        </w:rPr>
      </w:pPr>
      <w:r w:rsidRPr="00413D4D">
        <w:rPr>
          <w:rFonts w:ascii="Times New Roman" w:eastAsia="宋体" w:hAnsi="Times New Roman" w:cs="Times New Roman"/>
          <w:b/>
          <w:bCs/>
          <w:color w:val="333333"/>
          <w:kern w:val="0"/>
          <w:sz w:val="28"/>
          <w:szCs w:val="24"/>
        </w:rPr>
        <w:t>2019-</w:t>
      </w:r>
      <w:r w:rsidR="005E2971" w:rsidRPr="00413D4D">
        <w:rPr>
          <w:rFonts w:ascii="Times New Roman" w:eastAsia="宋体" w:hAnsi="Times New Roman" w:cs="Times New Roman"/>
          <w:b/>
          <w:bCs/>
          <w:color w:val="333333"/>
          <w:kern w:val="0"/>
          <w:sz w:val="28"/>
          <w:szCs w:val="24"/>
        </w:rPr>
        <w:t>6</w:t>
      </w:r>
      <w:r w:rsidRPr="00413D4D">
        <w:rPr>
          <w:rFonts w:ascii="Times New Roman" w:eastAsia="宋体" w:hAnsi="Times New Roman" w:cs="Times New Roman"/>
          <w:b/>
          <w:bCs/>
          <w:color w:val="333333"/>
          <w:kern w:val="0"/>
          <w:sz w:val="28"/>
          <w:szCs w:val="24"/>
        </w:rPr>
        <w:t>-</w:t>
      </w:r>
      <w:r w:rsidR="001A2CE6">
        <w:rPr>
          <w:rFonts w:ascii="Times New Roman" w:eastAsia="宋体" w:hAnsi="Times New Roman" w:cs="Times New Roman"/>
          <w:b/>
          <w:bCs/>
          <w:color w:val="333333"/>
          <w:kern w:val="0"/>
          <w:sz w:val="28"/>
          <w:szCs w:val="24"/>
        </w:rPr>
        <w:t>4</w:t>
      </w:r>
      <w:bookmarkStart w:id="0" w:name="_GoBack"/>
      <w:bookmarkEnd w:id="0"/>
    </w:p>
    <w:sectPr w:rsidR="00CA0F48" w:rsidRPr="00413D4D" w:rsidSect="00A50C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FF9" w:rsidRDefault="002E2FF9" w:rsidP="00FB55C3">
      <w:r>
        <w:separator/>
      </w:r>
    </w:p>
  </w:endnote>
  <w:endnote w:type="continuationSeparator" w:id="0">
    <w:p w:rsidR="002E2FF9" w:rsidRDefault="002E2FF9" w:rsidP="00FB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FF9" w:rsidRDefault="002E2FF9" w:rsidP="00FB55C3">
      <w:r>
        <w:separator/>
      </w:r>
    </w:p>
  </w:footnote>
  <w:footnote w:type="continuationSeparator" w:id="0">
    <w:p w:rsidR="002E2FF9" w:rsidRDefault="002E2FF9" w:rsidP="00FB5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5C"/>
    <w:rsid w:val="00011B63"/>
    <w:rsid w:val="000133BF"/>
    <w:rsid w:val="00016DB1"/>
    <w:rsid w:val="00020D09"/>
    <w:rsid w:val="000402D3"/>
    <w:rsid w:val="00041592"/>
    <w:rsid w:val="000540C8"/>
    <w:rsid w:val="0006674A"/>
    <w:rsid w:val="0008040A"/>
    <w:rsid w:val="000823B1"/>
    <w:rsid w:val="00087F41"/>
    <w:rsid w:val="00094BC8"/>
    <w:rsid w:val="000A36B1"/>
    <w:rsid w:val="000A44DA"/>
    <w:rsid w:val="000C3BF1"/>
    <w:rsid w:val="000E0860"/>
    <w:rsid w:val="000E4393"/>
    <w:rsid w:val="000E78B7"/>
    <w:rsid w:val="000F71E0"/>
    <w:rsid w:val="00107E55"/>
    <w:rsid w:val="001265D4"/>
    <w:rsid w:val="001379A9"/>
    <w:rsid w:val="001402B9"/>
    <w:rsid w:val="001609FF"/>
    <w:rsid w:val="00171A85"/>
    <w:rsid w:val="001777FE"/>
    <w:rsid w:val="0018334D"/>
    <w:rsid w:val="001A2163"/>
    <w:rsid w:val="001A2CE6"/>
    <w:rsid w:val="001B0C93"/>
    <w:rsid w:val="001B7F5A"/>
    <w:rsid w:val="001C3D42"/>
    <w:rsid w:val="001C4493"/>
    <w:rsid w:val="001C5239"/>
    <w:rsid w:val="001E2D63"/>
    <w:rsid w:val="001E654F"/>
    <w:rsid w:val="001F5920"/>
    <w:rsid w:val="00250C41"/>
    <w:rsid w:val="0025116F"/>
    <w:rsid w:val="00267DAA"/>
    <w:rsid w:val="002910AC"/>
    <w:rsid w:val="002B2A32"/>
    <w:rsid w:val="002C5249"/>
    <w:rsid w:val="002E2FF9"/>
    <w:rsid w:val="002F1221"/>
    <w:rsid w:val="002F3EA6"/>
    <w:rsid w:val="00315A08"/>
    <w:rsid w:val="00324538"/>
    <w:rsid w:val="00335FD9"/>
    <w:rsid w:val="00341BC2"/>
    <w:rsid w:val="003421DD"/>
    <w:rsid w:val="00344F88"/>
    <w:rsid w:val="00350236"/>
    <w:rsid w:val="003608B5"/>
    <w:rsid w:val="00363BF7"/>
    <w:rsid w:val="0037326E"/>
    <w:rsid w:val="00384255"/>
    <w:rsid w:val="003B1977"/>
    <w:rsid w:val="003B7E88"/>
    <w:rsid w:val="003C2BEA"/>
    <w:rsid w:val="003C3C19"/>
    <w:rsid w:val="003C4681"/>
    <w:rsid w:val="003D2291"/>
    <w:rsid w:val="003D46A7"/>
    <w:rsid w:val="003E4B86"/>
    <w:rsid w:val="003F7565"/>
    <w:rsid w:val="003F7B20"/>
    <w:rsid w:val="00405FEF"/>
    <w:rsid w:val="00410FA4"/>
    <w:rsid w:val="00413D4D"/>
    <w:rsid w:val="00420D67"/>
    <w:rsid w:val="00422E7D"/>
    <w:rsid w:val="00450493"/>
    <w:rsid w:val="004513B3"/>
    <w:rsid w:val="00453CD7"/>
    <w:rsid w:val="00460286"/>
    <w:rsid w:val="00466C32"/>
    <w:rsid w:val="0046714C"/>
    <w:rsid w:val="00480F6C"/>
    <w:rsid w:val="00484ED7"/>
    <w:rsid w:val="00493B86"/>
    <w:rsid w:val="004B05EA"/>
    <w:rsid w:val="004B4945"/>
    <w:rsid w:val="004C0720"/>
    <w:rsid w:val="004C7D3C"/>
    <w:rsid w:val="00502967"/>
    <w:rsid w:val="005044B7"/>
    <w:rsid w:val="0051062A"/>
    <w:rsid w:val="00511283"/>
    <w:rsid w:val="00511CAE"/>
    <w:rsid w:val="00512A34"/>
    <w:rsid w:val="005313C3"/>
    <w:rsid w:val="00533EF0"/>
    <w:rsid w:val="00540EEB"/>
    <w:rsid w:val="005D22C4"/>
    <w:rsid w:val="005E2971"/>
    <w:rsid w:val="005E4F1F"/>
    <w:rsid w:val="005F636D"/>
    <w:rsid w:val="00620784"/>
    <w:rsid w:val="00620985"/>
    <w:rsid w:val="00627A75"/>
    <w:rsid w:val="00633C4A"/>
    <w:rsid w:val="006352B3"/>
    <w:rsid w:val="006376B4"/>
    <w:rsid w:val="00661170"/>
    <w:rsid w:val="00671973"/>
    <w:rsid w:val="00673DC6"/>
    <w:rsid w:val="00674D3F"/>
    <w:rsid w:val="00686A91"/>
    <w:rsid w:val="006936D9"/>
    <w:rsid w:val="006A3688"/>
    <w:rsid w:val="006B2CEC"/>
    <w:rsid w:val="006C2E40"/>
    <w:rsid w:val="006D21AA"/>
    <w:rsid w:val="006D2528"/>
    <w:rsid w:val="006D52AD"/>
    <w:rsid w:val="006E0934"/>
    <w:rsid w:val="006E6E57"/>
    <w:rsid w:val="006F0439"/>
    <w:rsid w:val="00703DD4"/>
    <w:rsid w:val="00707DC0"/>
    <w:rsid w:val="00723C28"/>
    <w:rsid w:val="00732592"/>
    <w:rsid w:val="007352F9"/>
    <w:rsid w:val="007615B5"/>
    <w:rsid w:val="007623A7"/>
    <w:rsid w:val="00762A40"/>
    <w:rsid w:val="00763C12"/>
    <w:rsid w:val="00772B15"/>
    <w:rsid w:val="00794219"/>
    <w:rsid w:val="007A2FFC"/>
    <w:rsid w:val="007C7B69"/>
    <w:rsid w:val="007F0A60"/>
    <w:rsid w:val="008177CB"/>
    <w:rsid w:val="00824936"/>
    <w:rsid w:val="00825CFA"/>
    <w:rsid w:val="00836CAC"/>
    <w:rsid w:val="008420D5"/>
    <w:rsid w:val="00854C64"/>
    <w:rsid w:val="0086164F"/>
    <w:rsid w:val="00863ED7"/>
    <w:rsid w:val="00883182"/>
    <w:rsid w:val="00891EBE"/>
    <w:rsid w:val="008948AA"/>
    <w:rsid w:val="008E0A38"/>
    <w:rsid w:val="008E4A6D"/>
    <w:rsid w:val="008E6F7B"/>
    <w:rsid w:val="008F3E73"/>
    <w:rsid w:val="009122E0"/>
    <w:rsid w:val="00921677"/>
    <w:rsid w:val="009367BB"/>
    <w:rsid w:val="009506D3"/>
    <w:rsid w:val="00976FFC"/>
    <w:rsid w:val="009A2A3B"/>
    <w:rsid w:val="009C49B7"/>
    <w:rsid w:val="009D01FC"/>
    <w:rsid w:val="009D3874"/>
    <w:rsid w:val="009E0F52"/>
    <w:rsid w:val="009E5F89"/>
    <w:rsid w:val="009F3845"/>
    <w:rsid w:val="00A05E37"/>
    <w:rsid w:val="00A30DA7"/>
    <w:rsid w:val="00A34543"/>
    <w:rsid w:val="00A45349"/>
    <w:rsid w:val="00A50C64"/>
    <w:rsid w:val="00A70E8F"/>
    <w:rsid w:val="00AB4FB1"/>
    <w:rsid w:val="00AE6A27"/>
    <w:rsid w:val="00AF43C5"/>
    <w:rsid w:val="00AF49D6"/>
    <w:rsid w:val="00AF71A0"/>
    <w:rsid w:val="00B00F01"/>
    <w:rsid w:val="00B507E4"/>
    <w:rsid w:val="00B84F58"/>
    <w:rsid w:val="00B9180E"/>
    <w:rsid w:val="00BA25F4"/>
    <w:rsid w:val="00BA7034"/>
    <w:rsid w:val="00BC2C16"/>
    <w:rsid w:val="00BC6ECC"/>
    <w:rsid w:val="00BC7AAA"/>
    <w:rsid w:val="00BD0B46"/>
    <w:rsid w:val="00BE0F2B"/>
    <w:rsid w:val="00BF6976"/>
    <w:rsid w:val="00C029B2"/>
    <w:rsid w:val="00C0418D"/>
    <w:rsid w:val="00C371DD"/>
    <w:rsid w:val="00C66985"/>
    <w:rsid w:val="00C87240"/>
    <w:rsid w:val="00C87F36"/>
    <w:rsid w:val="00C9313C"/>
    <w:rsid w:val="00CA0F48"/>
    <w:rsid w:val="00CB143A"/>
    <w:rsid w:val="00CB170C"/>
    <w:rsid w:val="00CB5392"/>
    <w:rsid w:val="00CB5496"/>
    <w:rsid w:val="00CC5A55"/>
    <w:rsid w:val="00CE35C2"/>
    <w:rsid w:val="00CE3A82"/>
    <w:rsid w:val="00CF759F"/>
    <w:rsid w:val="00D0116C"/>
    <w:rsid w:val="00D01906"/>
    <w:rsid w:val="00D0285C"/>
    <w:rsid w:val="00D119BB"/>
    <w:rsid w:val="00D53492"/>
    <w:rsid w:val="00D61DF2"/>
    <w:rsid w:val="00D67A67"/>
    <w:rsid w:val="00D70986"/>
    <w:rsid w:val="00D7369F"/>
    <w:rsid w:val="00D85179"/>
    <w:rsid w:val="00D87DB9"/>
    <w:rsid w:val="00DA258A"/>
    <w:rsid w:val="00DA3692"/>
    <w:rsid w:val="00DA6CA5"/>
    <w:rsid w:val="00DB41D1"/>
    <w:rsid w:val="00DB55B5"/>
    <w:rsid w:val="00DC3076"/>
    <w:rsid w:val="00DD0420"/>
    <w:rsid w:val="00E034DD"/>
    <w:rsid w:val="00E056BF"/>
    <w:rsid w:val="00E17969"/>
    <w:rsid w:val="00E25B91"/>
    <w:rsid w:val="00E468EF"/>
    <w:rsid w:val="00E478DB"/>
    <w:rsid w:val="00E5572E"/>
    <w:rsid w:val="00E55E25"/>
    <w:rsid w:val="00E75A10"/>
    <w:rsid w:val="00E77806"/>
    <w:rsid w:val="00EA2AA6"/>
    <w:rsid w:val="00ED7D61"/>
    <w:rsid w:val="00EF7F1A"/>
    <w:rsid w:val="00F05472"/>
    <w:rsid w:val="00F05F78"/>
    <w:rsid w:val="00F101BF"/>
    <w:rsid w:val="00F15C29"/>
    <w:rsid w:val="00F22CDA"/>
    <w:rsid w:val="00F23B3B"/>
    <w:rsid w:val="00F27F82"/>
    <w:rsid w:val="00F5144B"/>
    <w:rsid w:val="00F75C3B"/>
    <w:rsid w:val="00FB55C3"/>
    <w:rsid w:val="00FE31A1"/>
    <w:rsid w:val="00FE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14C95E-C6C4-4086-8B54-EADD1996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5C3"/>
    <w:rPr>
      <w:sz w:val="18"/>
      <w:szCs w:val="18"/>
    </w:rPr>
  </w:style>
  <w:style w:type="paragraph" w:styleId="a4">
    <w:name w:val="footer"/>
    <w:basedOn w:val="a"/>
    <w:link w:val="Char0"/>
    <w:uiPriority w:val="99"/>
    <w:unhideWhenUsed/>
    <w:rsid w:val="00FB55C3"/>
    <w:pPr>
      <w:tabs>
        <w:tab w:val="center" w:pos="4153"/>
        <w:tab w:val="right" w:pos="8306"/>
      </w:tabs>
      <w:snapToGrid w:val="0"/>
      <w:jc w:val="left"/>
    </w:pPr>
    <w:rPr>
      <w:sz w:val="18"/>
      <w:szCs w:val="18"/>
    </w:rPr>
  </w:style>
  <w:style w:type="character" w:customStyle="1" w:styleId="Char0">
    <w:name w:val="页脚 Char"/>
    <w:basedOn w:val="a0"/>
    <w:link w:val="a4"/>
    <w:uiPriority w:val="99"/>
    <w:rsid w:val="00FB55C3"/>
    <w:rPr>
      <w:sz w:val="18"/>
      <w:szCs w:val="18"/>
    </w:rPr>
  </w:style>
  <w:style w:type="character" w:styleId="a5">
    <w:name w:val="Hyperlink"/>
    <w:basedOn w:val="a0"/>
    <w:uiPriority w:val="99"/>
    <w:unhideWhenUsed/>
    <w:rsid w:val="00502967"/>
    <w:rPr>
      <w:color w:val="0563C1" w:themeColor="hyperlink"/>
      <w:u w:val="single"/>
    </w:rPr>
  </w:style>
  <w:style w:type="character" w:styleId="a6">
    <w:name w:val="Strong"/>
    <w:basedOn w:val="a0"/>
    <w:uiPriority w:val="22"/>
    <w:qFormat/>
    <w:rsid w:val="00CA0F48"/>
    <w:rPr>
      <w:b/>
      <w:bCs/>
    </w:rPr>
  </w:style>
  <w:style w:type="paragraph" w:styleId="a7">
    <w:name w:val="Normal (Web)"/>
    <w:basedOn w:val="a"/>
    <w:unhideWhenUsed/>
    <w:rsid w:val="00CA0F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62689">
      <w:bodyDiv w:val="1"/>
      <w:marLeft w:val="0"/>
      <w:marRight w:val="0"/>
      <w:marTop w:val="0"/>
      <w:marBottom w:val="0"/>
      <w:divBdr>
        <w:top w:val="none" w:sz="0" w:space="0" w:color="auto"/>
        <w:left w:val="none" w:sz="0" w:space="0" w:color="auto"/>
        <w:bottom w:val="none" w:sz="0" w:space="0" w:color="auto"/>
        <w:right w:val="none" w:sz="0" w:space="0" w:color="auto"/>
      </w:divBdr>
      <w:divsChild>
        <w:div w:id="978728904">
          <w:marLeft w:val="0"/>
          <w:marRight w:val="0"/>
          <w:marTop w:val="0"/>
          <w:marBottom w:val="0"/>
          <w:divBdr>
            <w:top w:val="none" w:sz="0" w:space="0" w:color="auto"/>
            <w:left w:val="none" w:sz="0" w:space="0" w:color="auto"/>
            <w:bottom w:val="none" w:sz="0" w:space="0" w:color="auto"/>
            <w:right w:val="none" w:sz="0" w:space="0" w:color="auto"/>
          </w:divBdr>
        </w:div>
      </w:divsChild>
    </w:div>
    <w:div w:id="14636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www.scicol.shu.edu.cn/Portals/149/image001(151).jpg" TargetMode="External"/><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12</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guoqiang</dc:creator>
  <cp:keywords/>
  <dc:description/>
  <cp:lastModifiedBy>wang guoqiang</cp:lastModifiedBy>
  <cp:revision>215</cp:revision>
  <dcterms:created xsi:type="dcterms:W3CDTF">2019-05-09T09:02:00Z</dcterms:created>
  <dcterms:modified xsi:type="dcterms:W3CDTF">2019-06-04T01:25:00Z</dcterms:modified>
</cp:coreProperties>
</file>